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1AB0E" w14:textId="77777777" w:rsidR="00465254" w:rsidRPr="004E2A45" w:rsidRDefault="00465254" w:rsidP="004E2A45">
      <w:pPr>
        <w:spacing w:line="480" w:lineRule="auto"/>
        <w:jc w:val="center"/>
        <w:rPr>
          <w:rFonts w:ascii="Times New Roman" w:hAnsi="Times New Roman" w:cs="Times New Roman"/>
          <w:sz w:val="24"/>
          <w:szCs w:val="24"/>
        </w:rPr>
      </w:pPr>
    </w:p>
    <w:p w14:paraId="424BF574" w14:textId="77777777" w:rsidR="00001D17" w:rsidRPr="004E2A45" w:rsidRDefault="00001D17" w:rsidP="004E2A45">
      <w:pPr>
        <w:spacing w:line="480" w:lineRule="auto"/>
        <w:jc w:val="center"/>
        <w:rPr>
          <w:rFonts w:ascii="Times New Roman" w:hAnsi="Times New Roman" w:cs="Times New Roman"/>
          <w:sz w:val="24"/>
          <w:szCs w:val="24"/>
        </w:rPr>
      </w:pPr>
    </w:p>
    <w:p w14:paraId="771433E9" w14:textId="77777777" w:rsidR="004A5BD5" w:rsidRPr="004E2A45" w:rsidRDefault="004A5BD5" w:rsidP="004E2A45">
      <w:pPr>
        <w:spacing w:after="0" w:line="480" w:lineRule="auto"/>
        <w:rPr>
          <w:rFonts w:ascii="Times New Roman" w:eastAsia="Times New Roman" w:hAnsi="Times New Roman" w:cs="Times New Roman"/>
          <w:sz w:val="24"/>
          <w:szCs w:val="24"/>
        </w:rPr>
      </w:pPr>
    </w:p>
    <w:p w14:paraId="5D186A81" w14:textId="77777777" w:rsidR="002647E6" w:rsidRPr="004E2A45" w:rsidRDefault="002647E6" w:rsidP="004E2A45">
      <w:pPr>
        <w:spacing w:after="0" w:line="480" w:lineRule="auto"/>
        <w:rPr>
          <w:rFonts w:ascii="Times New Roman" w:eastAsia="Times New Roman" w:hAnsi="Times New Roman" w:cs="Times New Roman"/>
          <w:sz w:val="24"/>
          <w:szCs w:val="24"/>
        </w:rPr>
      </w:pPr>
    </w:p>
    <w:p w14:paraId="0CBAB042" w14:textId="77777777" w:rsidR="002647E6" w:rsidRPr="004E2A45" w:rsidRDefault="002647E6" w:rsidP="004E2A45">
      <w:pPr>
        <w:spacing w:after="0" w:line="480" w:lineRule="auto"/>
        <w:rPr>
          <w:rFonts w:ascii="Times New Roman" w:eastAsia="Times New Roman" w:hAnsi="Times New Roman" w:cs="Times New Roman"/>
          <w:sz w:val="24"/>
          <w:szCs w:val="24"/>
        </w:rPr>
      </w:pPr>
    </w:p>
    <w:p w14:paraId="71087BD6" w14:textId="77777777" w:rsidR="002647E6" w:rsidRPr="004E2A45" w:rsidRDefault="002647E6" w:rsidP="004E2A45">
      <w:pPr>
        <w:spacing w:after="0" w:line="480" w:lineRule="auto"/>
        <w:rPr>
          <w:rFonts w:ascii="Times New Roman" w:eastAsia="Times New Roman" w:hAnsi="Times New Roman" w:cs="Times New Roman"/>
          <w:sz w:val="24"/>
          <w:szCs w:val="24"/>
        </w:rPr>
      </w:pPr>
    </w:p>
    <w:p w14:paraId="6D83B2DB" w14:textId="77777777" w:rsidR="004A5BD5" w:rsidRPr="004E2A45" w:rsidRDefault="004A5BD5" w:rsidP="004E2A45">
      <w:pPr>
        <w:spacing w:line="480" w:lineRule="auto"/>
        <w:jc w:val="center"/>
        <w:rPr>
          <w:rFonts w:ascii="Times New Roman" w:hAnsi="Times New Roman" w:cs="Times New Roman"/>
          <w:sz w:val="24"/>
          <w:szCs w:val="24"/>
        </w:rPr>
      </w:pPr>
    </w:p>
    <w:p w14:paraId="70716DF9" w14:textId="2E68167D" w:rsidR="004A5BD5" w:rsidRPr="004E2A45" w:rsidRDefault="00764A36" w:rsidP="004E2A45">
      <w:pPr>
        <w:spacing w:after="0" w:line="480" w:lineRule="auto"/>
        <w:jc w:val="center"/>
        <w:rPr>
          <w:rFonts w:ascii="Times New Roman" w:eastAsia="Times New Roman" w:hAnsi="Times New Roman" w:cs="Times New Roman"/>
          <w:sz w:val="24"/>
          <w:szCs w:val="24"/>
        </w:rPr>
      </w:pPr>
      <w:r w:rsidRPr="004E2A45">
        <w:rPr>
          <w:rFonts w:ascii="Times New Roman" w:hAnsi="Times New Roman" w:cs="Times New Roman"/>
          <w:sz w:val="24"/>
          <w:szCs w:val="24"/>
        </w:rPr>
        <w:t>Infant Growth and Development</w:t>
      </w:r>
      <w:r w:rsidR="00406871" w:rsidRPr="004E2A45">
        <w:rPr>
          <w:rFonts w:ascii="Times New Roman" w:hAnsi="Times New Roman" w:cs="Times New Roman"/>
          <w:sz w:val="24"/>
          <w:szCs w:val="24"/>
        </w:rPr>
        <w:t xml:space="preserve"> Program</w:t>
      </w:r>
    </w:p>
    <w:p w14:paraId="4A94D162" w14:textId="77777777" w:rsidR="0074251F" w:rsidRPr="004E2A45" w:rsidRDefault="0074251F" w:rsidP="004E2A45">
      <w:pPr>
        <w:spacing w:line="480" w:lineRule="auto"/>
        <w:jc w:val="center"/>
        <w:rPr>
          <w:rFonts w:ascii="Times New Roman" w:hAnsi="Times New Roman" w:cs="Times New Roman"/>
          <w:sz w:val="24"/>
          <w:szCs w:val="24"/>
        </w:rPr>
      </w:pPr>
      <w:r w:rsidRPr="004E2A45">
        <w:rPr>
          <w:rFonts w:ascii="Times New Roman" w:hAnsi="Times New Roman" w:cs="Times New Roman"/>
          <w:sz w:val="24"/>
          <w:szCs w:val="24"/>
        </w:rPr>
        <w:t>(Students Name)</w:t>
      </w:r>
    </w:p>
    <w:p w14:paraId="4A31740B" w14:textId="26DA818D" w:rsidR="002647E6" w:rsidRPr="004E2A45" w:rsidRDefault="002647E6" w:rsidP="004E2A45">
      <w:pPr>
        <w:spacing w:line="480" w:lineRule="auto"/>
        <w:jc w:val="center"/>
        <w:rPr>
          <w:rFonts w:ascii="Times New Roman" w:hAnsi="Times New Roman" w:cs="Times New Roman"/>
          <w:sz w:val="24"/>
          <w:szCs w:val="24"/>
        </w:rPr>
      </w:pPr>
      <w:r w:rsidRPr="004E2A45">
        <w:rPr>
          <w:rFonts w:ascii="Times New Roman" w:hAnsi="Times New Roman" w:cs="Times New Roman"/>
          <w:sz w:val="24"/>
          <w:szCs w:val="24"/>
        </w:rPr>
        <w:t>(</w:t>
      </w:r>
      <w:r w:rsidR="00E76ACF" w:rsidRPr="004E2A45">
        <w:rPr>
          <w:rFonts w:ascii="Times New Roman" w:hAnsi="Times New Roman" w:cs="Times New Roman"/>
          <w:sz w:val="24"/>
          <w:szCs w:val="24"/>
        </w:rPr>
        <w:t>Institutional Affiliation</w:t>
      </w:r>
      <w:r w:rsidRPr="004E2A45">
        <w:rPr>
          <w:rFonts w:ascii="Times New Roman" w:hAnsi="Times New Roman" w:cs="Times New Roman"/>
          <w:sz w:val="24"/>
          <w:szCs w:val="24"/>
        </w:rPr>
        <w:t>)</w:t>
      </w:r>
    </w:p>
    <w:p w14:paraId="6F45CD51" w14:textId="77777777" w:rsidR="00001D17" w:rsidRPr="004E2A45" w:rsidRDefault="00001D17" w:rsidP="004E2A45">
      <w:pPr>
        <w:spacing w:line="480" w:lineRule="auto"/>
        <w:rPr>
          <w:rFonts w:ascii="Times New Roman" w:hAnsi="Times New Roman" w:cs="Times New Roman"/>
          <w:sz w:val="24"/>
          <w:szCs w:val="24"/>
        </w:rPr>
      </w:pPr>
    </w:p>
    <w:p w14:paraId="63E28C24" w14:textId="77777777" w:rsidR="00755B66" w:rsidRPr="004E2A45" w:rsidRDefault="00755B66" w:rsidP="004E2A45">
      <w:pPr>
        <w:spacing w:line="480" w:lineRule="auto"/>
        <w:jc w:val="center"/>
        <w:rPr>
          <w:rFonts w:ascii="Times New Roman" w:hAnsi="Times New Roman" w:cs="Times New Roman"/>
          <w:sz w:val="24"/>
          <w:szCs w:val="24"/>
        </w:rPr>
      </w:pPr>
    </w:p>
    <w:p w14:paraId="05273AB1" w14:textId="77777777" w:rsidR="0074251F" w:rsidRPr="004E2A45" w:rsidRDefault="0074251F" w:rsidP="004E2A45">
      <w:pPr>
        <w:spacing w:line="480" w:lineRule="auto"/>
        <w:jc w:val="center"/>
        <w:rPr>
          <w:rFonts w:ascii="Times New Roman" w:hAnsi="Times New Roman" w:cs="Times New Roman"/>
          <w:sz w:val="24"/>
          <w:szCs w:val="24"/>
        </w:rPr>
      </w:pPr>
    </w:p>
    <w:p w14:paraId="4D034435" w14:textId="77777777" w:rsidR="0074251F" w:rsidRPr="004E2A45" w:rsidRDefault="0074251F" w:rsidP="004E2A45">
      <w:pPr>
        <w:spacing w:line="480" w:lineRule="auto"/>
        <w:jc w:val="center"/>
        <w:rPr>
          <w:rFonts w:ascii="Times New Roman" w:hAnsi="Times New Roman" w:cs="Times New Roman"/>
          <w:sz w:val="24"/>
          <w:szCs w:val="24"/>
        </w:rPr>
      </w:pPr>
    </w:p>
    <w:p w14:paraId="115C9008" w14:textId="77777777" w:rsidR="0074251F" w:rsidRPr="004E2A45" w:rsidRDefault="0074251F" w:rsidP="004E2A45">
      <w:pPr>
        <w:spacing w:line="480" w:lineRule="auto"/>
        <w:jc w:val="center"/>
        <w:rPr>
          <w:rFonts w:ascii="Times New Roman" w:hAnsi="Times New Roman" w:cs="Times New Roman"/>
          <w:sz w:val="24"/>
          <w:szCs w:val="24"/>
        </w:rPr>
      </w:pPr>
    </w:p>
    <w:p w14:paraId="270E302A" w14:textId="77777777" w:rsidR="0074251F" w:rsidRPr="004E2A45" w:rsidRDefault="0074251F" w:rsidP="004E2A45">
      <w:pPr>
        <w:spacing w:line="480" w:lineRule="auto"/>
        <w:jc w:val="center"/>
        <w:rPr>
          <w:rFonts w:ascii="Times New Roman" w:hAnsi="Times New Roman" w:cs="Times New Roman"/>
          <w:sz w:val="24"/>
          <w:szCs w:val="24"/>
        </w:rPr>
      </w:pPr>
    </w:p>
    <w:p w14:paraId="665A8A01" w14:textId="77777777" w:rsidR="00E35B67" w:rsidRPr="004E2A45" w:rsidRDefault="00E35B67" w:rsidP="004E2A45">
      <w:pPr>
        <w:spacing w:line="480" w:lineRule="auto"/>
        <w:rPr>
          <w:rFonts w:ascii="Times New Roman" w:hAnsi="Times New Roman" w:cs="Times New Roman"/>
          <w:sz w:val="24"/>
          <w:szCs w:val="24"/>
          <w:shd w:val="clear" w:color="auto" w:fill="FFFFFF"/>
        </w:rPr>
      </w:pPr>
    </w:p>
    <w:p w14:paraId="3A6D44E5" w14:textId="77777777" w:rsidR="00E35B67" w:rsidRPr="004E2A45" w:rsidRDefault="00E35B67" w:rsidP="004E2A45">
      <w:pPr>
        <w:spacing w:line="480" w:lineRule="auto"/>
        <w:rPr>
          <w:rFonts w:ascii="Times New Roman" w:hAnsi="Times New Roman" w:cs="Times New Roman"/>
          <w:sz w:val="24"/>
          <w:szCs w:val="24"/>
        </w:rPr>
      </w:pPr>
    </w:p>
    <w:p w14:paraId="436D3AB1" w14:textId="50717D4E" w:rsidR="00E76ACF" w:rsidRPr="004E2A45" w:rsidRDefault="00E76ACF" w:rsidP="004E2A45">
      <w:pPr>
        <w:spacing w:line="480" w:lineRule="auto"/>
        <w:rPr>
          <w:rFonts w:ascii="Times New Roman" w:hAnsi="Times New Roman" w:cs="Times New Roman"/>
          <w:sz w:val="24"/>
          <w:szCs w:val="24"/>
          <w:bdr w:val="none" w:sz="0" w:space="0" w:color="auto" w:frame="1"/>
        </w:rPr>
      </w:pPr>
    </w:p>
    <w:p w14:paraId="2CE0ED7B" w14:textId="4C0360D9" w:rsidR="00E76ACF" w:rsidRPr="004E2A45" w:rsidRDefault="00E76ACF" w:rsidP="004E2A45">
      <w:pPr>
        <w:spacing w:line="480" w:lineRule="auto"/>
        <w:rPr>
          <w:rFonts w:ascii="Times New Roman" w:hAnsi="Times New Roman" w:cs="Times New Roman"/>
          <w:sz w:val="24"/>
          <w:szCs w:val="24"/>
          <w:bdr w:val="none" w:sz="0" w:space="0" w:color="auto" w:frame="1"/>
        </w:rPr>
      </w:pPr>
    </w:p>
    <w:p w14:paraId="2AB511E8" w14:textId="29C134A7" w:rsidR="009F6A13" w:rsidRPr="004E2A45" w:rsidRDefault="00C84D9D" w:rsidP="00055A19">
      <w:pPr>
        <w:spacing w:line="480" w:lineRule="auto"/>
        <w:ind w:firstLine="708"/>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lastRenderedPageBreak/>
        <w:t>Although parents are the first contact people with children, and</w:t>
      </w:r>
      <w:r w:rsidR="003C650B" w:rsidRPr="004E2A45">
        <w:rPr>
          <w:rFonts w:ascii="Times New Roman" w:hAnsi="Times New Roman" w:cs="Times New Roman"/>
          <w:sz w:val="24"/>
          <w:szCs w:val="24"/>
          <w:bdr w:val="none" w:sz="0" w:space="0" w:color="auto" w:frame="1"/>
        </w:rPr>
        <w:t xml:space="preserve"> possess </w:t>
      </w:r>
      <w:r w:rsidRPr="004E2A45">
        <w:rPr>
          <w:rFonts w:ascii="Times New Roman" w:hAnsi="Times New Roman" w:cs="Times New Roman"/>
          <w:sz w:val="24"/>
          <w:szCs w:val="24"/>
          <w:bdr w:val="none" w:sz="0" w:space="0" w:color="auto" w:frame="1"/>
        </w:rPr>
        <w:t xml:space="preserve">the most powerful ability </w:t>
      </w:r>
      <w:r w:rsidR="003C650B" w:rsidRPr="004E2A45">
        <w:rPr>
          <w:rFonts w:ascii="Times New Roman" w:hAnsi="Times New Roman" w:cs="Times New Roman"/>
          <w:sz w:val="24"/>
          <w:szCs w:val="24"/>
          <w:bdr w:val="none" w:sz="0" w:space="0" w:color="auto" w:frame="1"/>
        </w:rPr>
        <w:t>in determining and influencing the overall development of their children in terms of health, mental and physical aspects, communities and schooling institutions have stepped in to provide more support to accomplishing this complex paradigm of parenting</w:t>
      </w:r>
      <w:sdt>
        <w:sdtPr>
          <w:rPr>
            <w:rFonts w:ascii="Times New Roman" w:hAnsi="Times New Roman" w:cs="Times New Roman"/>
            <w:sz w:val="24"/>
            <w:szCs w:val="24"/>
            <w:bdr w:val="none" w:sz="0" w:space="0" w:color="auto" w:frame="1"/>
          </w:rPr>
          <w:id w:val="-89773708"/>
          <w:citation/>
        </w:sdtPr>
        <w:sdtEndPr/>
        <w:sdtContent>
          <w:r w:rsidR="003C650B" w:rsidRPr="004E2A45">
            <w:rPr>
              <w:rFonts w:ascii="Times New Roman" w:hAnsi="Times New Roman" w:cs="Times New Roman"/>
              <w:sz w:val="24"/>
              <w:szCs w:val="24"/>
              <w:bdr w:val="none" w:sz="0" w:space="0" w:color="auto" w:frame="1"/>
            </w:rPr>
            <w:fldChar w:fldCharType="begin"/>
          </w:r>
          <w:r w:rsidR="003C650B" w:rsidRPr="004E2A45">
            <w:rPr>
              <w:rFonts w:ascii="Times New Roman" w:hAnsi="Times New Roman" w:cs="Times New Roman"/>
              <w:sz w:val="24"/>
              <w:szCs w:val="24"/>
              <w:bdr w:val="none" w:sz="0" w:space="0" w:color="auto" w:frame="1"/>
            </w:rPr>
            <w:instrText xml:space="preserve"> CITATION jan08 \l 1033 </w:instrText>
          </w:r>
          <w:r w:rsidR="003C650B" w:rsidRPr="004E2A45">
            <w:rPr>
              <w:rFonts w:ascii="Times New Roman" w:hAnsi="Times New Roman" w:cs="Times New Roman"/>
              <w:sz w:val="24"/>
              <w:szCs w:val="24"/>
              <w:bdr w:val="none" w:sz="0" w:space="0" w:color="auto" w:frame="1"/>
            </w:rPr>
            <w:fldChar w:fldCharType="separate"/>
          </w:r>
          <w:r w:rsidR="003C650B" w:rsidRPr="004E2A45">
            <w:rPr>
              <w:rFonts w:ascii="Times New Roman" w:hAnsi="Times New Roman" w:cs="Times New Roman"/>
              <w:noProof/>
              <w:sz w:val="24"/>
              <w:szCs w:val="24"/>
              <w:bdr w:val="none" w:sz="0" w:space="0" w:color="auto" w:frame="1"/>
            </w:rPr>
            <w:t xml:space="preserve"> (Bertrand, Williams, &amp; Ford-Jones, 2008)</w:t>
          </w:r>
          <w:r w:rsidR="003C650B" w:rsidRPr="004E2A45">
            <w:rPr>
              <w:rFonts w:ascii="Times New Roman" w:hAnsi="Times New Roman" w:cs="Times New Roman"/>
              <w:sz w:val="24"/>
              <w:szCs w:val="24"/>
              <w:bdr w:val="none" w:sz="0" w:space="0" w:color="auto" w:frame="1"/>
            </w:rPr>
            <w:fldChar w:fldCharType="end"/>
          </w:r>
        </w:sdtContent>
      </w:sdt>
      <w:r w:rsidR="003C650B" w:rsidRPr="004E2A45">
        <w:rPr>
          <w:rFonts w:ascii="Times New Roman" w:hAnsi="Times New Roman" w:cs="Times New Roman"/>
          <w:sz w:val="24"/>
          <w:szCs w:val="24"/>
          <w:bdr w:val="none" w:sz="0" w:space="0" w:color="auto" w:frame="1"/>
        </w:rPr>
        <w:t xml:space="preserve">. This has been done through </w:t>
      </w:r>
      <w:r w:rsidR="00FA39B8" w:rsidRPr="004E2A45">
        <w:rPr>
          <w:rFonts w:ascii="Times New Roman" w:hAnsi="Times New Roman" w:cs="Times New Roman"/>
          <w:sz w:val="24"/>
          <w:szCs w:val="24"/>
          <w:bdr w:val="none" w:sz="0" w:space="0" w:color="auto" w:frame="1"/>
        </w:rPr>
        <w:t xml:space="preserve">the </w:t>
      </w:r>
      <w:r w:rsidR="003C650B" w:rsidRPr="004E2A45">
        <w:rPr>
          <w:rFonts w:ascii="Times New Roman" w:hAnsi="Times New Roman" w:cs="Times New Roman"/>
          <w:noProof/>
          <w:sz w:val="24"/>
          <w:szCs w:val="24"/>
          <w:bdr w:val="none" w:sz="0" w:space="0" w:color="auto" w:frame="1"/>
        </w:rPr>
        <w:t>establishment</w:t>
      </w:r>
      <w:r w:rsidR="003C650B" w:rsidRPr="004E2A45">
        <w:rPr>
          <w:rFonts w:ascii="Times New Roman" w:hAnsi="Times New Roman" w:cs="Times New Roman"/>
          <w:sz w:val="24"/>
          <w:szCs w:val="24"/>
          <w:bdr w:val="none" w:sz="0" w:space="0" w:color="auto" w:frame="1"/>
        </w:rPr>
        <w:t xml:space="preserve"> of programs that act as interventions to fostering the development of children in a particular society. However, given the move to formulate these interventions has not been successful all-through</w:t>
      </w:r>
      <w:r w:rsidR="009F6A13" w:rsidRPr="004E2A45">
        <w:rPr>
          <w:rFonts w:ascii="Times New Roman" w:hAnsi="Times New Roman" w:cs="Times New Roman"/>
          <w:sz w:val="24"/>
          <w:szCs w:val="24"/>
          <w:bdr w:val="none" w:sz="0" w:space="0" w:color="auto" w:frame="1"/>
        </w:rPr>
        <w:t>. T</w:t>
      </w:r>
      <w:r w:rsidR="003C650B" w:rsidRPr="004E2A45">
        <w:rPr>
          <w:rFonts w:ascii="Times New Roman" w:hAnsi="Times New Roman" w:cs="Times New Roman"/>
          <w:sz w:val="24"/>
          <w:szCs w:val="24"/>
          <w:bdr w:val="none" w:sz="0" w:space="0" w:color="auto" w:frame="1"/>
        </w:rPr>
        <w:t>his paper will evaluate the Blessed Early Development Community Program (</w:t>
      </w:r>
      <w:r w:rsidR="003C650B" w:rsidRPr="004E2A45">
        <w:rPr>
          <w:rFonts w:ascii="Times New Roman" w:hAnsi="Times New Roman" w:cs="Times New Roman"/>
          <w:noProof/>
          <w:sz w:val="24"/>
          <w:szCs w:val="24"/>
          <w:bdr w:val="none" w:sz="0" w:space="0" w:color="auto" w:frame="1"/>
        </w:rPr>
        <w:t>BEDCOP</w:t>
      </w:r>
      <w:r w:rsidR="003C650B" w:rsidRPr="004E2A45">
        <w:rPr>
          <w:rFonts w:ascii="Times New Roman" w:hAnsi="Times New Roman" w:cs="Times New Roman"/>
          <w:sz w:val="24"/>
          <w:szCs w:val="24"/>
          <w:bdr w:val="none" w:sz="0" w:space="0" w:color="auto" w:frame="1"/>
        </w:rPr>
        <w:t>) and the different interventions that it has implemented in contributing to the development of middle-childhood boys</w:t>
      </w:r>
      <w:r w:rsidR="00016704" w:rsidRPr="004E2A45">
        <w:rPr>
          <w:rFonts w:ascii="Times New Roman" w:hAnsi="Times New Roman" w:cs="Times New Roman"/>
          <w:sz w:val="24"/>
          <w:szCs w:val="24"/>
          <w:bdr w:val="none" w:sz="0" w:space="0" w:color="auto" w:frame="1"/>
        </w:rPr>
        <w:t xml:space="preserve"> and girls</w:t>
      </w:r>
      <w:r w:rsidR="003C650B" w:rsidRPr="004E2A45">
        <w:rPr>
          <w:rFonts w:ascii="Times New Roman" w:hAnsi="Times New Roman" w:cs="Times New Roman"/>
          <w:sz w:val="24"/>
          <w:szCs w:val="24"/>
          <w:bdr w:val="none" w:sz="0" w:space="0" w:color="auto" w:frame="1"/>
        </w:rPr>
        <w:t xml:space="preserve"> in the community. In addition to this, the paper will include an analysis that determines whether </w:t>
      </w:r>
      <w:r w:rsidR="003C650B" w:rsidRPr="004E2A45">
        <w:rPr>
          <w:rFonts w:ascii="Times New Roman" w:hAnsi="Times New Roman" w:cs="Times New Roman"/>
          <w:noProof/>
          <w:sz w:val="24"/>
          <w:szCs w:val="24"/>
          <w:bdr w:val="none" w:sz="0" w:space="0" w:color="auto" w:frame="1"/>
        </w:rPr>
        <w:t>BEDCOP</w:t>
      </w:r>
      <w:r w:rsidR="003C650B" w:rsidRPr="004E2A45">
        <w:rPr>
          <w:rFonts w:ascii="Times New Roman" w:hAnsi="Times New Roman" w:cs="Times New Roman"/>
          <w:sz w:val="24"/>
          <w:szCs w:val="24"/>
          <w:bdr w:val="none" w:sz="0" w:space="0" w:color="auto" w:frame="1"/>
        </w:rPr>
        <w:t xml:space="preserve"> </w:t>
      </w:r>
      <w:r w:rsidR="009F6A13" w:rsidRPr="004E2A45">
        <w:rPr>
          <w:rFonts w:ascii="Times New Roman" w:hAnsi="Times New Roman" w:cs="Times New Roman"/>
          <w:sz w:val="24"/>
          <w:szCs w:val="24"/>
          <w:bdr w:val="none" w:sz="0" w:space="0" w:color="auto" w:frame="1"/>
        </w:rPr>
        <w:t>interventions address the development needs of these children and finally roll out a plan to address any gaps identified during the evaluation. The conclusion to be deduced will provide justification for the formulated intervention plan.</w:t>
      </w:r>
    </w:p>
    <w:p w14:paraId="5F87BD7F" w14:textId="31463566" w:rsidR="00741979" w:rsidRPr="004E2A45" w:rsidRDefault="00741979" w:rsidP="004E2A45">
      <w:pPr>
        <w:spacing w:line="480" w:lineRule="auto"/>
        <w:rPr>
          <w:rFonts w:ascii="Times New Roman" w:hAnsi="Times New Roman" w:cs="Times New Roman"/>
          <w:b/>
          <w:sz w:val="24"/>
          <w:szCs w:val="24"/>
          <w:bdr w:val="none" w:sz="0" w:space="0" w:color="auto" w:frame="1"/>
        </w:rPr>
      </w:pPr>
      <w:r w:rsidRPr="004E2A45">
        <w:rPr>
          <w:rFonts w:ascii="Times New Roman" w:hAnsi="Times New Roman" w:cs="Times New Roman"/>
          <w:b/>
          <w:sz w:val="24"/>
          <w:szCs w:val="24"/>
          <w:bdr w:val="none" w:sz="0" w:space="0" w:color="auto" w:frame="1"/>
        </w:rPr>
        <w:t>Development Needs</w:t>
      </w:r>
    </w:p>
    <w:p w14:paraId="641D4698" w14:textId="6D7B4D43" w:rsidR="004713C8" w:rsidRPr="004E2A45" w:rsidRDefault="00770B68" w:rsidP="004E2A45">
      <w:pPr>
        <w:spacing w:line="480" w:lineRule="auto"/>
        <w:ind w:firstLine="708"/>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Based on the age group that this community program handles, the</w:t>
      </w:r>
      <w:r w:rsidR="00016704" w:rsidRPr="004E2A45">
        <w:rPr>
          <w:rFonts w:ascii="Times New Roman" w:hAnsi="Times New Roman" w:cs="Times New Roman"/>
          <w:sz w:val="24"/>
          <w:szCs w:val="24"/>
          <w:bdr w:val="none" w:sz="0" w:space="0" w:color="auto" w:frame="1"/>
        </w:rPr>
        <w:t xml:space="preserve"> major development needs for children of this age are geared toward improving the confidence of the child as a member of the society and developing the necessary social skills to communicate with their fellow children. According to this analogy then, the development needs under this age are learning how to read and write, making friends, and self-concept</w:t>
      </w:r>
      <w:sdt>
        <w:sdtPr>
          <w:rPr>
            <w:rFonts w:ascii="Times New Roman" w:hAnsi="Times New Roman" w:cs="Times New Roman"/>
            <w:sz w:val="24"/>
            <w:szCs w:val="24"/>
            <w:bdr w:val="none" w:sz="0" w:space="0" w:color="auto" w:frame="1"/>
          </w:rPr>
          <w:id w:val="170540861"/>
          <w:citation/>
        </w:sdtPr>
        <w:sdtEndPr/>
        <w:sdtContent>
          <w:r w:rsidR="00713ADC" w:rsidRPr="004E2A45">
            <w:rPr>
              <w:rFonts w:ascii="Times New Roman" w:hAnsi="Times New Roman" w:cs="Times New Roman"/>
              <w:sz w:val="24"/>
              <w:szCs w:val="24"/>
              <w:bdr w:val="none" w:sz="0" w:space="0" w:color="auto" w:frame="1"/>
            </w:rPr>
            <w:fldChar w:fldCharType="begin"/>
          </w:r>
          <w:r w:rsidR="00713ADC" w:rsidRPr="004E2A45">
            <w:rPr>
              <w:rFonts w:ascii="Times New Roman" w:hAnsi="Times New Roman" w:cs="Times New Roman"/>
              <w:sz w:val="24"/>
              <w:szCs w:val="24"/>
              <w:bdr w:val="none" w:sz="0" w:space="0" w:color="auto" w:frame="1"/>
            </w:rPr>
            <w:instrText xml:space="preserve"> CITATION Whi13 \l 1033 </w:instrText>
          </w:r>
          <w:r w:rsidR="00713ADC" w:rsidRPr="004E2A45">
            <w:rPr>
              <w:rFonts w:ascii="Times New Roman" w:hAnsi="Times New Roman" w:cs="Times New Roman"/>
              <w:sz w:val="24"/>
              <w:szCs w:val="24"/>
              <w:bdr w:val="none" w:sz="0" w:space="0" w:color="auto" w:frame="1"/>
            </w:rPr>
            <w:fldChar w:fldCharType="separate"/>
          </w:r>
          <w:r w:rsidR="00713ADC" w:rsidRPr="004E2A45">
            <w:rPr>
              <w:rFonts w:ascii="Times New Roman" w:hAnsi="Times New Roman" w:cs="Times New Roman"/>
              <w:noProof/>
              <w:sz w:val="24"/>
              <w:szCs w:val="24"/>
              <w:bdr w:val="none" w:sz="0" w:space="0" w:color="auto" w:frame="1"/>
            </w:rPr>
            <w:t xml:space="preserve"> (Whitbourne &amp; Halgin, 2013)</w:t>
          </w:r>
          <w:r w:rsidR="00713ADC" w:rsidRPr="004E2A45">
            <w:rPr>
              <w:rFonts w:ascii="Times New Roman" w:hAnsi="Times New Roman" w:cs="Times New Roman"/>
              <w:sz w:val="24"/>
              <w:szCs w:val="24"/>
              <w:bdr w:val="none" w:sz="0" w:space="0" w:color="auto" w:frame="1"/>
            </w:rPr>
            <w:fldChar w:fldCharType="end"/>
          </w:r>
        </w:sdtContent>
      </w:sdt>
      <w:r w:rsidR="00016704" w:rsidRPr="004E2A45">
        <w:rPr>
          <w:rFonts w:ascii="Times New Roman" w:hAnsi="Times New Roman" w:cs="Times New Roman"/>
          <w:sz w:val="24"/>
          <w:szCs w:val="24"/>
          <w:bdr w:val="none" w:sz="0" w:space="0" w:color="auto" w:frame="1"/>
        </w:rPr>
        <w:t>. All th</w:t>
      </w:r>
      <w:r w:rsidR="00713ADC" w:rsidRPr="004E2A45">
        <w:rPr>
          <w:rFonts w:ascii="Times New Roman" w:hAnsi="Times New Roman" w:cs="Times New Roman"/>
          <w:sz w:val="24"/>
          <w:szCs w:val="24"/>
          <w:bdr w:val="none" w:sz="0" w:space="0" w:color="auto" w:frame="1"/>
        </w:rPr>
        <w:t>e</w:t>
      </w:r>
      <w:r w:rsidR="00016704" w:rsidRPr="004E2A45">
        <w:rPr>
          <w:rFonts w:ascii="Times New Roman" w:hAnsi="Times New Roman" w:cs="Times New Roman"/>
          <w:sz w:val="24"/>
          <w:szCs w:val="24"/>
          <w:bdr w:val="none" w:sz="0" w:space="0" w:color="auto" w:frame="1"/>
        </w:rPr>
        <w:t>se development needs arise</w:t>
      </w:r>
      <w:r w:rsidR="00713ADC" w:rsidRPr="004E2A45">
        <w:rPr>
          <w:rFonts w:ascii="Times New Roman" w:hAnsi="Times New Roman" w:cs="Times New Roman"/>
          <w:sz w:val="24"/>
          <w:szCs w:val="24"/>
          <w:bdr w:val="none" w:sz="0" w:space="0" w:color="auto" w:frame="1"/>
        </w:rPr>
        <w:t xml:space="preserve"> due to the situation that this particular age range finds itself, for instance, while at this age, the society begins expecting one to perform simple social tasks and problems that build the society</w:t>
      </w:r>
      <w:sdt>
        <w:sdtPr>
          <w:rPr>
            <w:rFonts w:ascii="Times New Roman" w:hAnsi="Times New Roman" w:cs="Times New Roman"/>
            <w:sz w:val="24"/>
            <w:szCs w:val="24"/>
            <w:bdr w:val="none" w:sz="0" w:space="0" w:color="auto" w:frame="1"/>
          </w:rPr>
          <w:id w:val="2028207395"/>
          <w:citation/>
        </w:sdtPr>
        <w:sdtEndPr/>
        <w:sdtContent>
          <w:r w:rsidR="00713ADC" w:rsidRPr="004E2A45">
            <w:rPr>
              <w:rFonts w:ascii="Times New Roman" w:hAnsi="Times New Roman" w:cs="Times New Roman"/>
              <w:sz w:val="24"/>
              <w:szCs w:val="24"/>
              <w:bdr w:val="none" w:sz="0" w:space="0" w:color="auto" w:frame="1"/>
            </w:rPr>
            <w:fldChar w:fldCharType="begin"/>
          </w:r>
          <w:r w:rsidR="00713ADC" w:rsidRPr="004E2A45">
            <w:rPr>
              <w:rFonts w:ascii="Times New Roman" w:hAnsi="Times New Roman" w:cs="Times New Roman"/>
              <w:sz w:val="24"/>
              <w:szCs w:val="24"/>
              <w:bdr w:val="none" w:sz="0" w:space="0" w:color="auto" w:frame="1"/>
            </w:rPr>
            <w:instrText xml:space="preserve"> CITATION Nat84 \l 1033 </w:instrText>
          </w:r>
          <w:r w:rsidR="00713ADC" w:rsidRPr="004E2A45">
            <w:rPr>
              <w:rFonts w:ascii="Times New Roman" w:hAnsi="Times New Roman" w:cs="Times New Roman"/>
              <w:sz w:val="24"/>
              <w:szCs w:val="24"/>
              <w:bdr w:val="none" w:sz="0" w:space="0" w:color="auto" w:frame="1"/>
            </w:rPr>
            <w:fldChar w:fldCharType="separate"/>
          </w:r>
          <w:r w:rsidR="00713ADC" w:rsidRPr="004E2A45">
            <w:rPr>
              <w:rFonts w:ascii="Times New Roman" w:hAnsi="Times New Roman" w:cs="Times New Roman"/>
              <w:noProof/>
              <w:sz w:val="24"/>
              <w:szCs w:val="24"/>
              <w:bdr w:val="none" w:sz="0" w:space="0" w:color="auto" w:frame="1"/>
            </w:rPr>
            <w:t xml:space="preserve"> (National Research Council, 1984)</w:t>
          </w:r>
          <w:r w:rsidR="00713ADC" w:rsidRPr="004E2A45">
            <w:rPr>
              <w:rFonts w:ascii="Times New Roman" w:hAnsi="Times New Roman" w:cs="Times New Roman"/>
              <w:sz w:val="24"/>
              <w:szCs w:val="24"/>
              <w:bdr w:val="none" w:sz="0" w:space="0" w:color="auto" w:frame="1"/>
            </w:rPr>
            <w:fldChar w:fldCharType="end"/>
          </w:r>
        </w:sdtContent>
      </w:sdt>
      <w:r w:rsidR="00713ADC" w:rsidRPr="004E2A45">
        <w:rPr>
          <w:rFonts w:ascii="Times New Roman" w:hAnsi="Times New Roman" w:cs="Times New Roman"/>
          <w:sz w:val="24"/>
          <w:szCs w:val="24"/>
          <w:bdr w:val="none" w:sz="0" w:space="0" w:color="auto" w:frame="1"/>
        </w:rPr>
        <w:t xml:space="preserve">. As a result, this brings the need for a child to develop their social skills and understanding. </w:t>
      </w:r>
    </w:p>
    <w:p w14:paraId="2E5000EC" w14:textId="695BEB36" w:rsidR="00741979" w:rsidRPr="004E2A45" w:rsidRDefault="00741979" w:rsidP="004E2A45">
      <w:pPr>
        <w:spacing w:line="480" w:lineRule="auto"/>
        <w:rPr>
          <w:rFonts w:ascii="Times New Roman" w:hAnsi="Times New Roman" w:cs="Times New Roman"/>
          <w:b/>
          <w:sz w:val="24"/>
          <w:szCs w:val="24"/>
          <w:bdr w:val="none" w:sz="0" w:space="0" w:color="auto" w:frame="1"/>
        </w:rPr>
      </w:pPr>
      <w:r w:rsidRPr="004E2A45">
        <w:rPr>
          <w:rFonts w:ascii="Times New Roman" w:hAnsi="Times New Roman" w:cs="Times New Roman"/>
          <w:b/>
          <w:sz w:val="24"/>
          <w:szCs w:val="24"/>
          <w:bdr w:val="none" w:sz="0" w:space="0" w:color="auto" w:frame="1"/>
        </w:rPr>
        <w:lastRenderedPageBreak/>
        <w:t>Risk Factors</w:t>
      </w:r>
    </w:p>
    <w:p w14:paraId="3A052760" w14:textId="2B97934F" w:rsidR="00713ADC" w:rsidRPr="004E2A45" w:rsidRDefault="00EC5C52" w:rsidP="004E2A45">
      <w:p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ab/>
        <w:t xml:space="preserve">In the definition of a risk factor, </w:t>
      </w:r>
      <w:proofErr w:type="spellStart"/>
      <w:r w:rsidRPr="004E2A45">
        <w:rPr>
          <w:rFonts w:ascii="Times New Roman" w:hAnsi="Times New Roman" w:cs="Times New Roman"/>
          <w:sz w:val="24"/>
          <w:szCs w:val="24"/>
          <w:bdr w:val="none" w:sz="0" w:space="0" w:color="auto" w:frame="1"/>
        </w:rPr>
        <w:t>Halgin</w:t>
      </w:r>
      <w:proofErr w:type="spellEnd"/>
      <w:r w:rsidRPr="004E2A45">
        <w:rPr>
          <w:rFonts w:ascii="Times New Roman" w:hAnsi="Times New Roman" w:cs="Times New Roman"/>
          <w:sz w:val="24"/>
          <w:szCs w:val="24"/>
          <w:bdr w:val="none" w:sz="0" w:space="0" w:color="auto" w:frame="1"/>
        </w:rPr>
        <w:t xml:space="preserve"> and </w:t>
      </w:r>
      <w:proofErr w:type="spellStart"/>
      <w:r w:rsidRPr="004E2A45">
        <w:rPr>
          <w:rFonts w:ascii="Times New Roman" w:hAnsi="Times New Roman" w:cs="Times New Roman"/>
          <w:sz w:val="24"/>
          <w:szCs w:val="24"/>
          <w:bdr w:val="none" w:sz="0" w:space="0" w:color="auto" w:frame="1"/>
        </w:rPr>
        <w:t>Whitbourne</w:t>
      </w:r>
      <w:proofErr w:type="spellEnd"/>
      <w:r w:rsidRPr="004E2A45">
        <w:rPr>
          <w:rFonts w:ascii="Times New Roman" w:hAnsi="Times New Roman" w:cs="Times New Roman"/>
          <w:sz w:val="24"/>
          <w:szCs w:val="24"/>
          <w:bdr w:val="none" w:sz="0" w:space="0" w:color="auto" w:frame="1"/>
        </w:rPr>
        <w:t xml:space="preserve"> mention it as a situation or a condition that can negatively impact the development of a child. The development</w:t>
      </w:r>
      <w:r w:rsidR="00FA39B8" w:rsidRPr="004E2A45">
        <w:rPr>
          <w:rFonts w:ascii="Times New Roman" w:hAnsi="Times New Roman" w:cs="Times New Roman"/>
          <w:sz w:val="24"/>
          <w:szCs w:val="24"/>
          <w:bdr w:val="none" w:sz="0" w:space="0" w:color="auto" w:frame="1"/>
        </w:rPr>
        <w:t>, in this case,</w:t>
      </w:r>
      <w:r w:rsidRPr="004E2A45">
        <w:rPr>
          <w:rFonts w:ascii="Times New Roman" w:hAnsi="Times New Roman" w:cs="Times New Roman"/>
          <w:sz w:val="24"/>
          <w:szCs w:val="24"/>
          <w:bdr w:val="none" w:sz="0" w:space="0" w:color="auto" w:frame="1"/>
        </w:rPr>
        <w:t xml:space="preserve"> can be mental, physical or even social development.</w:t>
      </w:r>
      <w:r w:rsidR="000F3CCE" w:rsidRPr="004E2A45">
        <w:rPr>
          <w:rFonts w:ascii="Times New Roman" w:hAnsi="Times New Roman" w:cs="Times New Roman"/>
          <w:sz w:val="24"/>
          <w:szCs w:val="24"/>
          <w:bdr w:val="none" w:sz="0" w:space="0" w:color="auto" w:frame="1"/>
        </w:rPr>
        <w:t xml:space="preserve"> In the instances that risk factors become evident in a parenting situation, the development of the child is hindered significantly</w:t>
      </w:r>
      <w:sdt>
        <w:sdtPr>
          <w:rPr>
            <w:rFonts w:ascii="Times New Roman" w:hAnsi="Times New Roman" w:cs="Times New Roman"/>
            <w:sz w:val="24"/>
            <w:szCs w:val="24"/>
            <w:bdr w:val="none" w:sz="0" w:space="0" w:color="auto" w:frame="1"/>
          </w:rPr>
          <w:id w:val="597218573"/>
          <w:citation/>
        </w:sdtPr>
        <w:sdtEndPr/>
        <w:sdtContent>
          <w:r w:rsidR="00FA39B8" w:rsidRPr="004E2A45">
            <w:rPr>
              <w:rFonts w:ascii="Times New Roman" w:hAnsi="Times New Roman" w:cs="Times New Roman"/>
              <w:sz w:val="24"/>
              <w:szCs w:val="24"/>
              <w:bdr w:val="none" w:sz="0" w:space="0" w:color="auto" w:frame="1"/>
            </w:rPr>
            <w:fldChar w:fldCharType="begin"/>
          </w:r>
          <w:r w:rsidR="00FA39B8" w:rsidRPr="004E2A45">
            <w:rPr>
              <w:rFonts w:ascii="Times New Roman" w:hAnsi="Times New Roman" w:cs="Times New Roman"/>
              <w:sz w:val="24"/>
              <w:szCs w:val="24"/>
              <w:bdr w:val="none" w:sz="0" w:space="0" w:color="auto" w:frame="1"/>
            </w:rPr>
            <w:instrText xml:space="preserve"> CITATION Dan16 \l 1033 </w:instrText>
          </w:r>
          <w:r w:rsidR="00FA39B8" w:rsidRPr="004E2A45">
            <w:rPr>
              <w:rFonts w:ascii="Times New Roman" w:hAnsi="Times New Roman" w:cs="Times New Roman"/>
              <w:sz w:val="24"/>
              <w:szCs w:val="24"/>
              <w:bdr w:val="none" w:sz="0" w:space="0" w:color="auto" w:frame="1"/>
            </w:rPr>
            <w:fldChar w:fldCharType="separate"/>
          </w:r>
          <w:r w:rsidR="00FA39B8" w:rsidRPr="004E2A45">
            <w:rPr>
              <w:rFonts w:ascii="Times New Roman" w:hAnsi="Times New Roman" w:cs="Times New Roman"/>
              <w:noProof/>
              <w:sz w:val="24"/>
              <w:szCs w:val="24"/>
              <w:bdr w:val="none" w:sz="0" w:space="0" w:color="auto" w:frame="1"/>
            </w:rPr>
            <w:t xml:space="preserve"> (Rioux, 2016)</w:t>
          </w:r>
          <w:r w:rsidR="00FA39B8" w:rsidRPr="004E2A45">
            <w:rPr>
              <w:rFonts w:ascii="Times New Roman" w:hAnsi="Times New Roman" w:cs="Times New Roman"/>
              <w:sz w:val="24"/>
              <w:szCs w:val="24"/>
              <w:bdr w:val="none" w:sz="0" w:space="0" w:color="auto" w:frame="1"/>
            </w:rPr>
            <w:fldChar w:fldCharType="end"/>
          </w:r>
        </w:sdtContent>
      </w:sdt>
      <w:r w:rsidR="000F3CCE" w:rsidRPr="004E2A45">
        <w:rPr>
          <w:rFonts w:ascii="Times New Roman" w:hAnsi="Times New Roman" w:cs="Times New Roman"/>
          <w:sz w:val="24"/>
          <w:szCs w:val="24"/>
          <w:bdr w:val="none" w:sz="0" w:space="0" w:color="auto" w:frame="1"/>
        </w:rPr>
        <w:t xml:space="preserve">. This leads the parent bringing up </w:t>
      </w:r>
      <w:r w:rsidR="000F3CCE" w:rsidRPr="004E2A45">
        <w:rPr>
          <w:rFonts w:ascii="Times New Roman" w:hAnsi="Times New Roman" w:cs="Times New Roman"/>
          <w:noProof/>
          <w:sz w:val="24"/>
          <w:szCs w:val="24"/>
          <w:bdr w:val="none" w:sz="0" w:space="0" w:color="auto" w:frame="1"/>
        </w:rPr>
        <w:t>underdeveloped</w:t>
      </w:r>
      <w:r w:rsidR="000F3CCE" w:rsidRPr="004E2A45">
        <w:rPr>
          <w:rFonts w:ascii="Times New Roman" w:hAnsi="Times New Roman" w:cs="Times New Roman"/>
          <w:sz w:val="24"/>
          <w:szCs w:val="24"/>
          <w:bdr w:val="none" w:sz="0" w:space="0" w:color="auto" w:frame="1"/>
        </w:rPr>
        <w:t xml:space="preserve"> children in terms of mental, physical and emotional stability</w:t>
      </w:r>
      <w:sdt>
        <w:sdtPr>
          <w:rPr>
            <w:rFonts w:ascii="Times New Roman" w:hAnsi="Times New Roman" w:cs="Times New Roman"/>
            <w:sz w:val="24"/>
            <w:szCs w:val="24"/>
            <w:bdr w:val="none" w:sz="0" w:space="0" w:color="auto" w:frame="1"/>
          </w:rPr>
          <w:id w:val="-1151214253"/>
          <w:citation/>
        </w:sdtPr>
        <w:sdtEndPr/>
        <w:sdtContent>
          <w:r w:rsidR="000F3CCE" w:rsidRPr="004E2A45">
            <w:rPr>
              <w:rFonts w:ascii="Times New Roman" w:hAnsi="Times New Roman" w:cs="Times New Roman"/>
              <w:sz w:val="24"/>
              <w:szCs w:val="24"/>
              <w:bdr w:val="none" w:sz="0" w:space="0" w:color="auto" w:frame="1"/>
            </w:rPr>
            <w:fldChar w:fldCharType="begin"/>
          </w:r>
          <w:r w:rsidR="000F3CCE" w:rsidRPr="004E2A45">
            <w:rPr>
              <w:rFonts w:ascii="Times New Roman" w:hAnsi="Times New Roman" w:cs="Times New Roman"/>
              <w:sz w:val="24"/>
              <w:szCs w:val="24"/>
              <w:bdr w:val="none" w:sz="0" w:space="0" w:color="auto" w:frame="1"/>
            </w:rPr>
            <w:instrText xml:space="preserve"> CITATION Les05 \l 1033 </w:instrText>
          </w:r>
          <w:r w:rsidR="000F3CCE" w:rsidRPr="004E2A45">
            <w:rPr>
              <w:rFonts w:ascii="Times New Roman" w:hAnsi="Times New Roman" w:cs="Times New Roman"/>
              <w:sz w:val="24"/>
              <w:szCs w:val="24"/>
              <w:bdr w:val="none" w:sz="0" w:space="0" w:color="auto" w:frame="1"/>
            </w:rPr>
            <w:fldChar w:fldCharType="separate"/>
          </w:r>
          <w:r w:rsidR="000F3CCE" w:rsidRPr="004E2A45">
            <w:rPr>
              <w:rFonts w:ascii="Times New Roman" w:hAnsi="Times New Roman" w:cs="Times New Roman"/>
              <w:noProof/>
              <w:sz w:val="24"/>
              <w:szCs w:val="24"/>
              <w:bdr w:val="none" w:sz="0" w:space="0" w:color="auto" w:frame="1"/>
            </w:rPr>
            <w:t xml:space="preserve"> (Leslie, et al., 2005)</w:t>
          </w:r>
          <w:r w:rsidR="000F3CCE" w:rsidRPr="004E2A45">
            <w:rPr>
              <w:rFonts w:ascii="Times New Roman" w:hAnsi="Times New Roman" w:cs="Times New Roman"/>
              <w:sz w:val="24"/>
              <w:szCs w:val="24"/>
              <w:bdr w:val="none" w:sz="0" w:space="0" w:color="auto" w:frame="1"/>
            </w:rPr>
            <w:fldChar w:fldCharType="end"/>
          </w:r>
        </w:sdtContent>
      </w:sdt>
      <w:r w:rsidR="000F3CCE" w:rsidRPr="004E2A45">
        <w:rPr>
          <w:rFonts w:ascii="Times New Roman" w:hAnsi="Times New Roman" w:cs="Times New Roman"/>
          <w:sz w:val="24"/>
          <w:szCs w:val="24"/>
          <w:bdr w:val="none" w:sz="0" w:space="0" w:color="auto" w:frame="1"/>
        </w:rPr>
        <w:t xml:space="preserve">. </w:t>
      </w:r>
      <w:r w:rsidR="00FA39B8" w:rsidRPr="004E2A45">
        <w:rPr>
          <w:rFonts w:ascii="Times New Roman" w:hAnsi="Times New Roman" w:cs="Times New Roman"/>
          <w:noProof/>
          <w:sz w:val="24"/>
          <w:szCs w:val="24"/>
          <w:bdr w:val="none" w:sz="0" w:space="0" w:color="auto" w:frame="1"/>
        </w:rPr>
        <w:t>S</w:t>
      </w:r>
      <w:r w:rsidR="000F3CCE" w:rsidRPr="004E2A45">
        <w:rPr>
          <w:rFonts w:ascii="Times New Roman" w:hAnsi="Times New Roman" w:cs="Times New Roman"/>
          <w:noProof/>
          <w:sz w:val="24"/>
          <w:szCs w:val="24"/>
          <w:bdr w:val="none" w:sz="0" w:space="0" w:color="auto" w:frame="1"/>
        </w:rPr>
        <w:t>ome</w:t>
      </w:r>
      <w:r w:rsidR="000F3CCE" w:rsidRPr="004E2A45">
        <w:rPr>
          <w:rFonts w:ascii="Times New Roman" w:hAnsi="Times New Roman" w:cs="Times New Roman"/>
          <w:sz w:val="24"/>
          <w:szCs w:val="24"/>
          <w:bdr w:val="none" w:sz="0" w:space="0" w:color="auto" w:frame="1"/>
        </w:rPr>
        <w:t xml:space="preserve"> of the risk factors associated with this age group being focused include;</w:t>
      </w:r>
    </w:p>
    <w:p w14:paraId="1242B58F" w14:textId="54EEBC24" w:rsidR="000F3CCE" w:rsidRPr="004E2A45" w:rsidRDefault="000F3CCE" w:rsidP="004E2A45">
      <w:pPr>
        <w:pStyle w:val="ListParagraph"/>
        <w:numPr>
          <w:ilvl w:val="0"/>
          <w:numId w:val="9"/>
        </w:num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Social Isolation in the community.</w:t>
      </w:r>
    </w:p>
    <w:p w14:paraId="65B490FC" w14:textId="6F826A33" w:rsidR="000F3CCE" w:rsidRPr="004E2A45" w:rsidRDefault="000F3CCE" w:rsidP="004E2A45">
      <w:pPr>
        <w:pStyle w:val="ListParagraph"/>
        <w:numPr>
          <w:ilvl w:val="0"/>
          <w:numId w:val="9"/>
        </w:num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High- Crime rates in the township.</w:t>
      </w:r>
    </w:p>
    <w:p w14:paraId="7931077B" w14:textId="6C4CD498" w:rsidR="000F3CCE" w:rsidRPr="004E2A45" w:rsidRDefault="000F3CCE" w:rsidP="004E2A45">
      <w:pPr>
        <w:pStyle w:val="ListParagraph"/>
        <w:numPr>
          <w:ilvl w:val="0"/>
          <w:numId w:val="9"/>
        </w:num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 xml:space="preserve">Instances of poor parenting skills and practices in </w:t>
      </w:r>
      <w:r w:rsidRPr="004E2A45">
        <w:rPr>
          <w:rFonts w:ascii="Times New Roman" w:hAnsi="Times New Roman" w:cs="Times New Roman"/>
          <w:noProof/>
          <w:sz w:val="24"/>
          <w:szCs w:val="24"/>
          <w:bdr w:val="none" w:sz="0" w:space="0" w:color="auto" w:frame="1"/>
        </w:rPr>
        <w:t>society</w:t>
      </w:r>
      <w:r w:rsidRPr="004E2A45">
        <w:rPr>
          <w:rFonts w:ascii="Times New Roman" w:hAnsi="Times New Roman" w:cs="Times New Roman"/>
          <w:sz w:val="24"/>
          <w:szCs w:val="24"/>
          <w:bdr w:val="none" w:sz="0" w:space="0" w:color="auto" w:frame="1"/>
        </w:rPr>
        <w:t>.</w:t>
      </w:r>
    </w:p>
    <w:p w14:paraId="19648CA8" w14:textId="7F60513F" w:rsidR="000F3CCE" w:rsidRPr="004E2A45" w:rsidRDefault="000F3CCE" w:rsidP="004E2A45">
      <w:pPr>
        <w:pStyle w:val="ListParagraph"/>
        <w:numPr>
          <w:ilvl w:val="0"/>
          <w:numId w:val="9"/>
        </w:num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Reports of drug and substance abuse for some of the parents in the community.</w:t>
      </w:r>
    </w:p>
    <w:p w14:paraId="275571B5" w14:textId="328B4AD8" w:rsidR="000F3CCE" w:rsidRPr="004E2A45" w:rsidRDefault="008E5127" w:rsidP="004E2A45">
      <w:pPr>
        <w:spacing w:line="480" w:lineRule="auto"/>
        <w:ind w:firstLine="360"/>
        <w:rPr>
          <w:rFonts w:ascii="Times New Roman" w:hAnsi="Times New Roman" w:cs="Times New Roman"/>
          <w:sz w:val="24"/>
          <w:szCs w:val="24"/>
          <w:bdr w:val="none" w:sz="0" w:space="0" w:color="auto" w:frame="1"/>
        </w:rPr>
      </w:pPr>
      <w:r w:rsidRPr="004E2A45">
        <w:rPr>
          <w:rFonts w:ascii="Times New Roman" w:hAnsi="Times New Roman" w:cs="Times New Roman"/>
          <w:noProof/>
          <w:sz w:val="24"/>
          <w:szCs w:val="24"/>
          <w:bdr w:val="none" w:sz="0" w:space="0" w:color="auto" w:frame="1"/>
        </w:rPr>
        <w:t>Although</w:t>
      </w:r>
      <w:r w:rsidRPr="004E2A45">
        <w:rPr>
          <w:rFonts w:ascii="Times New Roman" w:hAnsi="Times New Roman" w:cs="Times New Roman"/>
          <w:sz w:val="24"/>
          <w:szCs w:val="24"/>
          <w:bdr w:val="none" w:sz="0" w:space="0" w:color="auto" w:frame="1"/>
        </w:rPr>
        <w:t xml:space="preserve"> some of these risk factors are related to one another, I choose to focus on the specific components of the larger context due to their integral role played in </w:t>
      </w:r>
      <w:r w:rsidR="00E5413E" w:rsidRPr="004E2A45">
        <w:rPr>
          <w:rFonts w:ascii="Times New Roman" w:hAnsi="Times New Roman" w:cs="Times New Roman"/>
          <w:sz w:val="24"/>
          <w:szCs w:val="24"/>
          <w:bdr w:val="none" w:sz="0" w:space="0" w:color="auto" w:frame="1"/>
        </w:rPr>
        <w:t xml:space="preserve">determining the rate and level of </w:t>
      </w:r>
      <w:r w:rsidR="00741979" w:rsidRPr="004E2A45">
        <w:rPr>
          <w:rFonts w:ascii="Times New Roman" w:hAnsi="Times New Roman" w:cs="Times New Roman"/>
          <w:sz w:val="24"/>
          <w:szCs w:val="24"/>
          <w:bdr w:val="none" w:sz="0" w:space="0" w:color="auto" w:frame="1"/>
        </w:rPr>
        <w:t xml:space="preserve">child </w:t>
      </w:r>
      <w:r w:rsidR="00E5413E" w:rsidRPr="004E2A45">
        <w:rPr>
          <w:rFonts w:ascii="Times New Roman" w:hAnsi="Times New Roman" w:cs="Times New Roman"/>
          <w:sz w:val="24"/>
          <w:szCs w:val="24"/>
          <w:bdr w:val="none" w:sz="0" w:space="0" w:color="auto" w:frame="1"/>
        </w:rPr>
        <w:t>development.</w:t>
      </w:r>
    </w:p>
    <w:p w14:paraId="5E57917B" w14:textId="54DFA503" w:rsidR="00741979" w:rsidRPr="004E2A45" w:rsidRDefault="00741979" w:rsidP="004E2A45">
      <w:pPr>
        <w:spacing w:line="480" w:lineRule="auto"/>
        <w:rPr>
          <w:rFonts w:ascii="Times New Roman" w:hAnsi="Times New Roman" w:cs="Times New Roman"/>
          <w:b/>
          <w:sz w:val="24"/>
          <w:szCs w:val="24"/>
          <w:bdr w:val="none" w:sz="0" w:space="0" w:color="auto" w:frame="1"/>
        </w:rPr>
      </w:pPr>
      <w:r w:rsidRPr="004E2A45">
        <w:rPr>
          <w:rFonts w:ascii="Times New Roman" w:hAnsi="Times New Roman" w:cs="Times New Roman"/>
          <w:b/>
          <w:sz w:val="24"/>
          <w:szCs w:val="24"/>
          <w:bdr w:val="none" w:sz="0" w:space="0" w:color="auto" w:frame="1"/>
        </w:rPr>
        <w:t>Resiliency Factors</w:t>
      </w:r>
    </w:p>
    <w:p w14:paraId="22CA4499" w14:textId="6CF1AD91" w:rsidR="00741979" w:rsidRPr="004E2A45" w:rsidRDefault="00741979" w:rsidP="004E2A45">
      <w:p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These are factors that can speed up the rate development of a child, they include the different conditions, procedures</w:t>
      </w:r>
      <w:r w:rsidR="00FA39B8" w:rsidRPr="004E2A45">
        <w:rPr>
          <w:rFonts w:ascii="Times New Roman" w:hAnsi="Times New Roman" w:cs="Times New Roman"/>
          <w:sz w:val="24"/>
          <w:szCs w:val="24"/>
          <w:bdr w:val="none" w:sz="0" w:space="0" w:color="auto" w:frame="1"/>
        </w:rPr>
        <w:t>,</w:t>
      </w:r>
      <w:r w:rsidRPr="004E2A45">
        <w:rPr>
          <w:rFonts w:ascii="Times New Roman" w:hAnsi="Times New Roman" w:cs="Times New Roman"/>
          <w:sz w:val="24"/>
          <w:szCs w:val="24"/>
          <w:bdr w:val="none" w:sz="0" w:space="0" w:color="auto" w:frame="1"/>
        </w:rPr>
        <w:t xml:space="preserve"> </w:t>
      </w:r>
      <w:r w:rsidRPr="004E2A45">
        <w:rPr>
          <w:rFonts w:ascii="Times New Roman" w:hAnsi="Times New Roman" w:cs="Times New Roman"/>
          <w:noProof/>
          <w:sz w:val="24"/>
          <w:szCs w:val="24"/>
          <w:bdr w:val="none" w:sz="0" w:space="0" w:color="auto" w:frame="1"/>
        </w:rPr>
        <w:t>and</w:t>
      </w:r>
      <w:r w:rsidRPr="004E2A45">
        <w:rPr>
          <w:rFonts w:ascii="Times New Roman" w:hAnsi="Times New Roman" w:cs="Times New Roman"/>
          <w:sz w:val="24"/>
          <w:szCs w:val="24"/>
          <w:bdr w:val="none" w:sz="0" w:space="0" w:color="auto" w:frame="1"/>
        </w:rPr>
        <w:t xml:space="preserve"> situations that can be employed in a child’s environment in order to counter specific risk factors which have been identified in the region</w:t>
      </w:r>
      <w:sdt>
        <w:sdtPr>
          <w:rPr>
            <w:rFonts w:ascii="Times New Roman" w:hAnsi="Times New Roman" w:cs="Times New Roman"/>
            <w:sz w:val="24"/>
            <w:szCs w:val="24"/>
            <w:bdr w:val="none" w:sz="0" w:space="0" w:color="auto" w:frame="1"/>
          </w:rPr>
          <w:id w:val="579881055"/>
          <w:citation/>
        </w:sdtPr>
        <w:sdtEndPr/>
        <w:sdtContent>
          <w:r w:rsidR="000D1B22" w:rsidRPr="004E2A45">
            <w:rPr>
              <w:rFonts w:ascii="Times New Roman" w:hAnsi="Times New Roman" w:cs="Times New Roman"/>
              <w:sz w:val="24"/>
              <w:szCs w:val="24"/>
              <w:bdr w:val="none" w:sz="0" w:space="0" w:color="auto" w:frame="1"/>
            </w:rPr>
            <w:fldChar w:fldCharType="begin"/>
          </w:r>
          <w:r w:rsidR="000D1B22" w:rsidRPr="004E2A45">
            <w:rPr>
              <w:rFonts w:ascii="Times New Roman" w:hAnsi="Times New Roman" w:cs="Times New Roman"/>
              <w:sz w:val="24"/>
              <w:szCs w:val="24"/>
              <w:bdr w:val="none" w:sz="0" w:space="0" w:color="auto" w:frame="1"/>
            </w:rPr>
            <w:instrText xml:space="preserve"> CITATION Sha04 \l 1033 </w:instrText>
          </w:r>
          <w:r w:rsidR="000D1B22" w:rsidRPr="004E2A45">
            <w:rPr>
              <w:rFonts w:ascii="Times New Roman" w:hAnsi="Times New Roman" w:cs="Times New Roman"/>
              <w:sz w:val="24"/>
              <w:szCs w:val="24"/>
              <w:bdr w:val="none" w:sz="0" w:space="0" w:color="auto" w:frame="1"/>
            </w:rPr>
            <w:fldChar w:fldCharType="separate"/>
          </w:r>
          <w:r w:rsidR="000D1B22" w:rsidRPr="004E2A45">
            <w:rPr>
              <w:rFonts w:ascii="Times New Roman" w:hAnsi="Times New Roman" w:cs="Times New Roman"/>
              <w:noProof/>
              <w:sz w:val="24"/>
              <w:szCs w:val="24"/>
              <w:bdr w:val="none" w:sz="0" w:space="0" w:color="auto" w:frame="1"/>
            </w:rPr>
            <w:t xml:space="preserve"> (Barfield, 2004)</w:t>
          </w:r>
          <w:r w:rsidR="000D1B22" w:rsidRPr="004E2A45">
            <w:rPr>
              <w:rFonts w:ascii="Times New Roman" w:hAnsi="Times New Roman" w:cs="Times New Roman"/>
              <w:sz w:val="24"/>
              <w:szCs w:val="24"/>
              <w:bdr w:val="none" w:sz="0" w:space="0" w:color="auto" w:frame="1"/>
            </w:rPr>
            <w:fldChar w:fldCharType="end"/>
          </w:r>
        </w:sdtContent>
      </w:sdt>
      <w:r w:rsidRPr="004E2A45">
        <w:rPr>
          <w:rFonts w:ascii="Times New Roman" w:hAnsi="Times New Roman" w:cs="Times New Roman"/>
          <w:sz w:val="24"/>
          <w:szCs w:val="24"/>
          <w:bdr w:val="none" w:sz="0" w:space="0" w:color="auto" w:frame="1"/>
        </w:rPr>
        <w:t>. In this context, such factors include;</w:t>
      </w:r>
    </w:p>
    <w:p w14:paraId="52F2E424" w14:textId="5A38FEEE" w:rsidR="00741979" w:rsidRPr="004E2A45" w:rsidRDefault="00741979" w:rsidP="004E2A45">
      <w:pPr>
        <w:pStyle w:val="ListParagraph"/>
        <w:numPr>
          <w:ilvl w:val="0"/>
          <w:numId w:val="10"/>
        </w:num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 xml:space="preserve">Good Parenting practices </w:t>
      </w:r>
    </w:p>
    <w:p w14:paraId="5798C940" w14:textId="2A4B2EDB" w:rsidR="00741979" w:rsidRPr="004E2A45" w:rsidRDefault="00741979" w:rsidP="004E2A45">
      <w:pPr>
        <w:pStyle w:val="ListParagraph"/>
        <w:numPr>
          <w:ilvl w:val="0"/>
          <w:numId w:val="10"/>
        </w:num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Activities that boost self-esteem</w:t>
      </w:r>
      <w:sdt>
        <w:sdtPr>
          <w:rPr>
            <w:rFonts w:ascii="Times New Roman" w:hAnsi="Times New Roman" w:cs="Times New Roman"/>
            <w:sz w:val="24"/>
            <w:szCs w:val="24"/>
            <w:bdr w:val="none" w:sz="0" w:space="0" w:color="auto" w:frame="1"/>
          </w:rPr>
          <w:id w:val="1554033519"/>
          <w:citation/>
        </w:sdtPr>
        <w:sdtEndPr/>
        <w:sdtContent>
          <w:r w:rsidR="000D1B22" w:rsidRPr="004E2A45">
            <w:rPr>
              <w:rFonts w:ascii="Times New Roman" w:hAnsi="Times New Roman" w:cs="Times New Roman"/>
              <w:sz w:val="24"/>
              <w:szCs w:val="24"/>
              <w:bdr w:val="none" w:sz="0" w:space="0" w:color="auto" w:frame="1"/>
            </w:rPr>
            <w:fldChar w:fldCharType="begin"/>
          </w:r>
          <w:r w:rsidR="000D1B22" w:rsidRPr="004E2A45">
            <w:rPr>
              <w:rFonts w:ascii="Times New Roman" w:hAnsi="Times New Roman" w:cs="Times New Roman"/>
              <w:sz w:val="24"/>
              <w:szCs w:val="24"/>
              <w:bdr w:val="none" w:sz="0" w:space="0" w:color="auto" w:frame="1"/>
            </w:rPr>
            <w:instrText xml:space="preserve"> CITATION jan08 \l 1033 </w:instrText>
          </w:r>
          <w:r w:rsidR="000D1B22" w:rsidRPr="004E2A45">
            <w:rPr>
              <w:rFonts w:ascii="Times New Roman" w:hAnsi="Times New Roman" w:cs="Times New Roman"/>
              <w:sz w:val="24"/>
              <w:szCs w:val="24"/>
              <w:bdr w:val="none" w:sz="0" w:space="0" w:color="auto" w:frame="1"/>
            </w:rPr>
            <w:fldChar w:fldCharType="separate"/>
          </w:r>
          <w:r w:rsidR="000D1B22" w:rsidRPr="004E2A45">
            <w:rPr>
              <w:rFonts w:ascii="Times New Roman" w:hAnsi="Times New Roman" w:cs="Times New Roman"/>
              <w:noProof/>
              <w:sz w:val="24"/>
              <w:szCs w:val="24"/>
              <w:bdr w:val="none" w:sz="0" w:space="0" w:color="auto" w:frame="1"/>
            </w:rPr>
            <w:t xml:space="preserve"> (Bertrand, Williams, &amp; Ford-Jones, 2008)</w:t>
          </w:r>
          <w:r w:rsidR="000D1B22" w:rsidRPr="004E2A45">
            <w:rPr>
              <w:rFonts w:ascii="Times New Roman" w:hAnsi="Times New Roman" w:cs="Times New Roman"/>
              <w:sz w:val="24"/>
              <w:szCs w:val="24"/>
              <w:bdr w:val="none" w:sz="0" w:space="0" w:color="auto" w:frame="1"/>
            </w:rPr>
            <w:fldChar w:fldCharType="end"/>
          </w:r>
        </w:sdtContent>
      </w:sdt>
      <w:r w:rsidR="000D1B22" w:rsidRPr="004E2A45">
        <w:rPr>
          <w:rFonts w:ascii="Times New Roman" w:hAnsi="Times New Roman" w:cs="Times New Roman"/>
          <w:sz w:val="24"/>
          <w:szCs w:val="24"/>
          <w:bdr w:val="none" w:sz="0" w:space="0" w:color="auto" w:frame="1"/>
        </w:rPr>
        <w:t>.</w:t>
      </w:r>
    </w:p>
    <w:p w14:paraId="216F28ED" w14:textId="673263A5" w:rsidR="00741979" w:rsidRPr="004E2A45" w:rsidRDefault="00741979" w:rsidP="004E2A45">
      <w:pPr>
        <w:pStyle w:val="ListParagraph"/>
        <w:numPr>
          <w:ilvl w:val="0"/>
          <w:numId w:val="10"/>
        </w:num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Teaching aids, writing and reading.</w:t>
      </w:r>
    </w:p>
    <w:p w14:paraId="132594D3" w14:textId="658D6504" w:rsidR="00741979" w:rsidRPr="004E2A45" w:rsidRDefault="00FA39B8" w:rsidP="004E2A45">
      <w:pPr>
        <w:pStyle w:val="ListParagraph"/>
        <w:numPr>
          <w:ilvl w:val="0"/>
          <w:numId w:val="10"/>
        </w:num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lastRenderedPageBreak/>
        <w:t>A s</w:t>
      </w:r>
      <w:r w:rsidR="00741979" w:rsidRPr="004E2A45">
        <w:rPr>
          <w:rFonts w:ascii="Times New Roman" w:hAnsi="Times New Roman" w:cs="Times New Roman"/>
          <w:sz w:val="24"/>
          <w:szCs w:val="24"/>
          <w:bdr w:val="none" w:sz="0" w:space="0" w:color="auto" w:frame="1"/>
        </w:rPr>
        <w:t xml:space="preserve">ecure </w:t>
      </w:r>
      <w:r w:rsidR="00741979" w:rsidRPr="004E2A45">
        <w:rPr>
          <w:rFonts w:ascii="Times New Roman" w:hAnsi="Times New Roman" w:cs="Times New Roman"/>
          <w:noProof/>
          <w:sz w:val="24"/>
          <w:szCs w:val="24"/>
          <w:bdr w:val="none" w:sz="0" w:space="0" w:color="auto" w:frame="1"/>
        </w:rPr>
        <w:t>growing</w:t>
      </w:r>
      <w:r w:rsidR="00741979" w:rsidRPr="004E2A45">
        <w:rPr>
          <w:rFonts w:ascii="Times New Roman" w:hAnsi="Times New Roman" w:cs="Times New Roman"/>
          <w:sz w:val="24"/>
          <w:szCs w:val="24"/>
          <w:bdr w:val="none" w:sz="0" w:space="0" w:color="auto" w:frame="1"/>
        </w:rPr>
        <w:t xml:space="preserve"> environment.</w:t>
      </w:r>
    </w:p>
    <w:p w14:paraId="66BFF52A" w14:textId="25D592BD" w:rsidR="00741979" w:rsidRPr="004E2A45" w:rsidRDefault="00A15653" w:rsidP="004E2A45">
      <w:pPr>
        <w:spacing w:line="480" w:lineRule="auto"/>
        <w:rPr>
          <w:rFonts w:ascii="Times New Roman" w:hAnsi="Times New Roman" w:cs="Times New Roman"/>
          <w:b/>
          <w:sz w:val="24"/>
          <w:szCs w:val="24"/>
          <w:bdr w:val="none" w:sz="0" w:space="0" w:color="auto" w:frame="1"/>
        </w:rPr>
      </w:pPr>
      <w:r w:rsidRPr="004E2A45">
        <w:rPr>
          <w:rFonts w:ascii="Times New Roman" w:hAnsi="Times New Roman" w:cs="Times New Roman"/>
          <w:b/>
          <w:sz w:val="24"/>
          <w:szCs w:val="24"/>
          <w:bdr w:val="none" w:sz="0" w:space="0" w:color="auto" w:frame="1"/>
        </w:rPr>
        <w:t xml:space="preserve">Services Provided at </w:t>
      </w:r>
      <w:r w:rsidR="00FA7005" w:rsidRPr="004E2A45">
        <w:rPr>
          <w:rFonts w:ascii="Times New Roman" w:hAnsi="Times New Roman" w:cs="Times New Roman"/>
          <w:b/>
          <w:noProof/>
          <w:sz w:val="24"/>
          <w:szCs w:val="24"/>
          <w:bdr w:val="none" w:sz="0" w:space="0" w:color="auto" w:frame="1"/>
        </w:rPr>
        <w:t>BEDCOP</w:t>
      </w:r>
    </w:p>
    <w:p w14:paraId="0D6B14EF" w14:textId="0EE5AA90" w:rsidR="00FA7005" w:rsidRPr="004E2A45" w:rsidRDefault="00FA7005" w:rsidP="004E2A45">
      <w:pPr>
        <w:spacing w:line="480" w:lineRule="auto"/>
        <w:rPr>
          <w:rFonts w:ascii="Times New Roman" w:hAnsi="Times New Roman" w:cs="Times New Roman"/>
          <w:b/>
          <w:i/>
          <w:sz w:val="24"/>
          <w:szCs w:val="24"/>
          <w:bdr w:val="none" w:sz="0" w:space="0" w:color="auto" w:frame="1"/>
        </w:rPr>
      </w:pPr>
      <w:r w:rsidRPr="004E2A45">
        <w:rPr>
          <w:rFonts w:ascii="Times New Roman" w:hAnsi="Times New Roman" w:cs="Times New Roman"/>
          <w:b/>
          <w:i/>
          <w:sz w:val="24"/>
          <w:szCs w:val="24"/>
          <w:bdr w:val="none" w:sz="0" w:space="0" w:color="auto" w:frame="1"/>
        </w:rPr>
        <w:t>Writing and reading Classes</w:t>
      </w:r>
    </w:p>
    <w:p w14:paraId="1BCD163B" w14:textId="5900F7A5" w:rsidR="00FA7005" w:rsidRPr="004E2A45" w:rsidRDefault="00FA7005" w:rsidP="004E2A45">
      <w:p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ab/>
        <w:t xml:space="preserve">The community program provides a conducive learning environment for children. Although the particular form of learning here is not fully enforced according to the school curriculum of the state, this program provides a learning opportunity for middle-childhood children. This is accompanied by a public speaking practice session every week. In the mission statement for this service, </w:t>
      </w:r>
      <w:r w:rsidRPr="004E2A45">
        <w:rPr>
          <w:rFonts w:ascii="Times New Roman" w:hAnsi="Times New Roman" w:cs="Times New Roman"/>
          <w:noProof/>
          <w:sz w:val="24"/>
          <w:szCs w:val="24"/>
          <w:bdr w:val="none" w:sz="0" w:space="0" w:color="auto" w:frame="1"/>
        </w:rPr>
        <w:t>BEDCOP</w:t>
      </w:r>
      <w:r w:rsidRPr="004E2A45">
        <w:rPr>
          <w:rFonts w:ascii="Times New Roman" w:hAnsi="Times New Roman" w:cs="Times New Roman"/>
          <w:sz w:val="24"/>
          <w:szCs w:val="24"/>
          <w:bdr w:val="none" w:sz="0" w:space="0" w:color="auto" w:frame="1"/>
        </w:rPr>
        <w:t xml:space="preserve"> states that the service aims at producing better citizens who are capable of addressing large groups of people effectively.</w:t>
      </w:r>
    </w:p>
    <w:p w14:paraId="152965A3" w14:textId="7282F23A" w:rsidR="00FA7005" w:rsidRPr="004E2A45" w:rsidRDefault="00FA7005" w:rsidP="004E2A45">
      <w:pPr>
        <w:spacing w:line="480" w:lineRule="auto"/>
        <w:rPr>
          <w:rFonts w:ascii="Times New Roman" w:hAnsi="Times New Roman" w:cs="Times New Roman"/>
          <w:b/>
          <w:i/>
          <w:sz w:val="24"/>
          <w:szCs w:val="24"/>
          <w:bdr w:val="none" w:sz="0" w:space="0" w:color="auto" w:frame="1"/>
        </w:rPr>
      </w:pPr>
      <w:r w:rsidRPr="004E2A45">
        <w:rPr>
          <w:rFonts w:ascii="Times New Roman" w:hAnsi="Times New Roman" w:cs="Times New Roman"/>
          <w:b/>
          <w:i/>
          <w:sz w:val="24"/>
          <w:szCs w:val="24"/>
          <w:bdr w:val="none" w:sz="0" w:space="0" w:color="auto" w:frame="1"/>
        </w:rPr>
        <w:t>The lunch box service</w:t>
      </w:r>
    </w:p>
    <w:p w14:paraId="3AF3366E" w14:textId="02AC4E3E" w:rsidR="00FA7005" w:rsidRPr="004E2A45" w:rsidRDefault="00FA7005" w:rsidP="004E2A45">
      <w:p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ab/>
        <w:t xml:space="preserve">Physical and mental development of </w:t>
      </w:r>
      <w:r w:rsidR="00FA39B8" w:rsidRPr="004E2A45">
        <w:rPr>
          <w:rFonts w:ascii="Times New Roman" w:hAnsi="Times New Roman" w:cs="Times New Roman"/>
          <w:sz w:val="24"/>
          <w:szCs w:val="24"/>
          <w:bdr w:val="none" w:sz="0" w:space="0" w:color="auto" w:frame="1"/>
        </w:rPr>
        <w:t xml:space="preserve">a </w:t>
      </w:r>
      <w:r w:rsidRPr="004E2A45">
        <w:rPr>
          <w:rFonts w:ascii="Times New Roman" w:hAnsi="Times New Roman" w:cs="Times New Roman"/>
          <w:noProof/>
          <w:sz w:val="24"/>
          <w:szCs w:val="24"/>
          <w:bdr w:val="none" w:sz="0" w:space="0" w:color="auto" w:frame="1"/>
        </w:rPr>
        <w:t>child</w:t>
      </w:r>
      <w:r w:rsidRPr="004E2A45">
        <w:rPr>
          <w:rFonts w:ascii="Times New Roman" w:hAnsi="Times New Roman" w:cs="Times New Roman"/>
          <w:sz w:val="24"/>
          <w:szCs w:val="24"/>
          <w:bdr w:val="none" w:sz="0" w:space="0" w:color="auto" w:frame="1"/>
        </w:rPr>
        <w:t xml:space="preserve"> requires a healthy living in terms of food consumption, </w:t>
      </w:r>
      <w:r w:rsidRPr="004E2A45">
        <w:rPr>
          <w:rFonts w:ascii="Times New Roman" w:hAnsi="Times New Roman" w:cs="Times New Roman"/>
          <w:noProof/>
          <w:sz w:val="24"/>
          <w:szCs w:val="24"/>
          <w:bdr w:val="none" w:sz="0" w:space="0" w:color="auto" w:frame="1"/>
        </w:rPr>
        <w:t>BEDCOP</w:t>
      </w:r>
      <w:r w:rsidRPr="004E2A45">
        <w:rPr>
          <w:rFonts w:ascii="Times New Roman" w:hAnsi="Times New Roman" w:cs="Times New Roman"/>
          <w:sz w:val="24"/>
          <w:szCs w:val="24"/>
          <w:bdr w:val="none" w:sz="0" w:space="0" w:color="auto" w:frame="1"/>
        </w:rPr>
        <w:t xml:space="preserve"> understands this necessity and therefore provides a balanced diet for the children admitted to their program. The program has partnered with the local government and a selection of companies to make this initiative a success.</w:t>
      </w:r>
    </w:p>
    <w:p w14:paraId="2493865F" w14:textId="7749F560" w:rsidR="00FA7005" w:rsidRPr="004E2A45" w:rsidRDefault="00FA7005" w:rsidP="004E2A45">
      <w:pPr>
        <w:spacing w:line="480" w:lineRule="auto"/>
        <w:rPr>
          <w:rFonts w:ascii="Times New Roman" w:hAnsi="Times New Roman" w:cs="Times New Roman"/>
          <w:b/>
          <w:sz w:val="24"/>
          <w:szCs w:val="24"/>
          <w:bdr w:val="none" w:sz="0" w:space="0" w:color="auto" w:frame="1"/>
        </w:rPr>
      </w:pPr>
      <w:r w:rsidRPr="004E2A45">
        <w:rPr>
          <w:rFonts w:ascii="Times New Roman" w:hAnsi="Times New Roman" w:cs="Times New Roman"/>
          <w:b/>
          <w:sz w:val="24"/>
          <w:szCs w:val="24"/>
          <w:bdr w:val="none" w:sz="0" w:space="0" w:color="auto" w:frame="1"/>
        </w:rPr>
        <w:t>Gaps and Intervention Plan</w:t>
      </w:r>
    </w:p>
    <w:p w14:paraId="40504392" w14:textId="605D2331" w:rsidR="00FA7005" w:rsidRPr="004E2A45" w:rsidRDefault="00EE7DB2" w:rsidP="004E2A45">
      <w:p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tab/>
        <w:t xml:space="preserve">Given the two main services provided at </w:t>
      </w:r>
      <w:r w:rsidRPr="004E2A45">
        <w:rPr>
          <w:rFonts w:ascii="Times New Roman" w:hAnsi="Times New Roman" w:cs="Times New Roman"/>
          <w:noProof/>
          <w:sz w:val="24"/>
          <w:szCs w:val="24"/>
          <w:bdr w:val="none" w:sz="0" w:space="0" w:color="auto" w:frame="1"/>
        </w:rPr>
        <w:t>BEDCOP</w:t>
      </w:r>
      <w:r w:rsidRPr="004E2A45">
        <w:rPr>
          <w:rFonts w:ascii="Times New Roman" w:hAnsi="Times New Roman" w:cs="Times New Roman"/>
          <w:sz w:val="24"/>
          <w:szCs w:val="24"/>
          <w:bdr w:val="none" w:sz="0" w:space="0" w:color="auto" w:frame="1"/>
        </w:rPr>
        <w:t xml:space="preserve"> and a comprehensive consideration of both the risk factors and resilience factors that affect the development rates of children in this age group, it is seen that a gap exists in providing a service that fully deals with social isolation through </w:t>
      </w:r>
      <w:r w:rsidR="00FA39B8" w:rsidRPr="004E2A45">
        <w:rPr>
          <w:rFonts w:ascii="Times New Roman" w:hAnsi="Times New Roman" w:cs="Times New Roman"/>
          <w:sz w:val="24"/>
          <w:szCs w:val="24"/>
          <w:bdr w:val="none" w:sz="0" w:space="0" w:color="auto" w:frame="1"/>
        </w:rPr>
        <w:t xml:space="preserve">the </w:t>
      </w:r>
      <w:r w:rsidRPr="004E2A45">
        <w:rPr>
          <w:rFonts w:ascii="Times New Roman" w:hAnsi="Times New Roman" w:cs="Times New Roman"/>
          <w:noProof/>
          <w:sz w:val="24"/>
          <w:szCs w:val="24"/>
          <w:bdr w:val="none" w:sz="0" w:space="0" w:color="auto" w:frame="1"/>
        </w:rPr>
        <w:t>incorporation</w:t>
      </w:r>
      <w:r w:rsidRPr="004E2A45">
        <w:rPr>
          <w:rFonts w:ascii="Times New Roman" w:hAnsi="Times New Roman" w:cs="Times New Roman"/>
          <w:sz w:val="24"/>
          <w:szCs w:val="24"/>
          <w:bdr w:val="none" w:sz="0" w:space="0" w:color="auto" w:frame="1"/>
        </w:rPr>
        <w:t xml:space="preserve"> of activities that boost self-esteem</w:t>
      </w:r>
      <w:sdt>
        <w:sdtPr>
          <w:rPr>
            <w:rFonts w:ascii="Times New Roman" w:hAnsi="Times New Roman" w:cs="Times New Roman"/>
            <w:sz w:val="24"/>
            <w:szCs w:val="24"/>
            <w:bdr w:val="none" w:sz="0" w:space="0" w:color="auto" w:frame="1"/>
          </w:rPr>
          <w:id w:val="-21161471"/>
          <w:citation/>
        </w:sdtPr>
        <w:sdtEndPr/>
        <w:sdtContent>
          <w:r w:rsidR="00FA39B8" w:rsidRPr="004E2A45">
            <w:rPr>
              <w:rFonts w:ascii="Times New Roman" w:hAnsi="Times New Roman" w:cs="Times New Roman"/>
              <w:sz w:val="24"/>
              <w:szCs w:val="24"/>
              <w:bdr w:val="none" w:sz="0" w:space="0" w:color="auto" w:frame="1"/>
            </w:rPr>
            <w:fldChar w:fldCharType="begin"/>
          </w:r>
          <w:r w:rsidR="00FA39B8" w:rsidRPr="004E2A45">
            <w:rPr>
              <w:rFonts w:ascii="Times New Roman" w:hAnsi="Times New Roman" w:cs="Times New Roman"/>
              <w:sz w:val="24"/>
              <w:szCs w:val="24"/>
              <w:bdr w:val="none" w:sz="0" w:space="0" w:color="auto" w:frame="1"/>
            </w:rPr>
            <w:instrText xml:space="preserve"> CITATION She09 \l 1033 </w:instrText>
          </w:r>
          <w:r w:rsidR="00FA39B8" w:rsidRPr="004E2A45">
            <w:rPr>
              <w:rFonts w:ascii="Times New Roman" w:hAnsi="Times New Roman" w:cs="Times New Roman"/>
              <w:sz w:val="24"/>
              <w:szCs w:val="24"/>
              <w:bdr w:val="none" w:sz="0" w:space="0" w:color="auto" w:frame="1"/>
            </w:rPr>
            <w:fldChar w:fldCharType="separate"/>
          </w:r>
          <w:r w:rsidR="00FA39B8" w:rsidRPr="004E2A45">
            <w:rPr>
              <w:rFonts w:ascii="Times New Roman" w:hAnsi="Times New Roman" w:cs="Times New Roman"/>
              <w:noProof/>
              <w:sz w:val="24"/>
              <w:szCs w:val="24"/>
              <w:bdr w:val="none" w:sz="0" w:space="0" w:color="auto" w:frame="1"/>
            </w:rPr>
            <w:t xml:space="preserve"> (Sheridan, Edwards, Marvin, &amp; Knoche, 2009)</w:t>
          </w:r>
          <w:r w:rsidR="00FA39B8" w:rsidRPr="004E2A45">
            <w:rPr>
              <w:rFonts w:ascii="Times New Roman" w:hAnsi="Times New Roman" w:cs="Times New Roman"/>
              <w:sz w:val="24"/>
              <w:szCs w:val="24"/>
              <w:bdr w:val="none" w:sz="0" w:space="0" w:color="auto" w:frame="1"/>
            </w:rPr>
            <w:fldChar w:fldCharType="end"/>
          </w:r>
        </w:sdtContent>
      </w:sdt>
      <w:r w:rsidRPr="004E2A45">
        <w:rPr>
          <w:rFonts w:ascii="Times New Roman" w:hAnsi="Times New Roman" w:cs="Times New Roman"/>
          <w:sz w:val="24"/>
          <w:szCs w:val="24"/>
          <w:bdr w:val="none" w:sz="0" w:space="0" w:color="auto" w:frame="1"/>
        </w:rPr>
        <w:t xml:space="preserve">. Although one might argue that the speaking practice session caters for such a need, </w:t>
      </w:r>
      <w:r w:rsidR="00BE294B" w:rsidRPr="004E2A45">
        <w:rPr>
          <w:rFonts w:ascii="Times New Roman" w:hAnsi="Times New Roman" w:cs="Times New Roman"/>
          <w:sz w:val="24"/>
          <w:szCs w:val="24"/>
          <w:bdr w:val="none" w:sz="0" w:space="0" w:color="auto" w:frame="1"/>
        </w:rPr>
        <w:t xml:space="preserve">one cannot show the impact of the practice </w:t>
      </w:r>
      <w:r w:rsidR="00FA39B8" w:rsidRPr="004E2A45">
        <w:rPr>
          <w:rFonts w:ascii="Times New Roman" w:hAnsi="Times New Roman" w:cs="Times New Roman"/>
          <w:noProof/>
          <w:sz w:val="24"/>
          <w:szCs w:val="24"/>
          <w:bdr w:val="none" w:sz="0" w:space="0" w:color="auto" w:frame="1"/>
        </w:rPr>
        <w:t>of</w:t>
      </w:r>
      <w:r w:rsidR="00BE294B" w:rsidRPr="004E2A45">
        <w:rPr>
          <w:rFonts w:ascii="Times New Roman" w:hAnsi="Times New Roman" w:cs="Times New Roman"/>
          <w:sz w:val="24"/>
          <w:szCs w:val="24"/>
          <w:bdr w:val="none" w:sz="0" w:space="0" w:color="auto" w:frame="1"/>
        </w:rPr>
        <w:t xml:space="preserve"> improving the self- confidence of the children in this program. </w:t>
      </w:r>
    </w:p>
    <w:p w14:paraId="0093DA4A" w14:textId="088FB496" w:rsidR="00BE294B" w:rsidRPr="004E2A45" w:rsidRDefault="00BE294B" w:rsidP="0098750E">
      <w:pPr>
        <w:spacing w:line="480" w:lineRule="auto"/>
        <w:rPr>
          <w:rFonts w:ascii="Times New Roman" w:hAnsi="Times New Roman" w:cs="Times New Roman"/>
          <w:sz w:val="24"/>
          <w:szCs w:val="24"/>
          <w:bdr w:val="none" w:sz="0" w:space="0" w:color="auto" w:frame="1"/>
        </w:rPr>
      </w:pPr>
      <w:r w:rsidRPr="004E2A45">
        <w:rPr>
          <w:rFonts w:ascii="Times New Roman" w:hAnsi="Times New Roman" w:cs="Times New Roman"/>
          <w:sz w:val="24"/>
          <w:szCs w:val="24"/>
          <w:bdr w:val="none" w:sz="0" w:space="0" w:color="auto" w:frame="1"/>
        </w:rPr>
        <w:lastRenderedPageBreak/>
        <w:tab/>
        <w:t>As a result, therefore, in order to fully improve the self-esteem of the children, the program needs to set aside a different service that will see the children enrolled in the program get visited by successful people in the society and the whole country. This will boost their self-esteem and the rate of self-conceptualization.</w:t>
      </w:r>
      <w:r w:rsidR="0098750E">
        <w:rPr>
          <w:rFonts w:ascii="Times New Roman" w:hAnsi="Times New Roman" w:cs="Times New Roman"/>
          <w:sz w:val="24"/>
          <w:szCs w:val="24"/>
          <w:bdr w:val="none" w:sz="0" w:space="0" w:color="auto" w:frame="1"/>
        </w:rPr>
        <w:t xml:space="preserve"> </w:t>
      </w:r>
      <w:r w:rsidRPr="004E2A45">
        <w:rPr>
          <w:rFonts w:ascii="Times New Roman" w:hAnsi="Times New Roman" w:cs="Times New Roman"/>
          <w:sz w:val="24"/>
          <w:szCs w:val="24"/>
          <w:bdr w:val="none" w:sz="0" w:space="0" w:color="auto" w:frame="1"/>
        </w:rPr>
        <w:t xml:space="preserve">This is </w:t>
      </w:r>
      <w:r w:rsidR="0098750E">
        <w:rPr>
          <w:rFonts w:ascii="Times New Roman" w:hAnsi="Times New Roman" w:cs="Times New Roman"/>
          <w:sz w:val="24"/>
          <w:szCs w:val="24"/>
          <w:bdr w:val="none" w:sz="0" w:space="0" w:color="auto" w:frame="1"/>
        </w:rPr>
        <w:t>important</w:t>
      </w:r>
      <w:r w:rsidRPr="004E2A45">
        <w:rPr>
          <w:rFonts w:ascii="Times New Roman" w:hAnsi="Times New Roman" w:cs="Times New Roman"/>
          <w:sz w:val="24"/>
          <w:szCs w:val="24"/>
          <w:bdr w:val="none" w:sz="0" w:space="0" w:color="auto" w:frame="1"/>
        </w:rPr>
        <w:t xml:space="preserve"> because this particular age group will be entering their adolescence stage in a few years.  In order for their parents to experience minimum parenting issues,</w:t>
      </w:r>
      <w:bookmarkStart w:id="0" w:name="_GoBack"/>
      <w:bookmarkEnd w:id="0"/>
      <w:r w:rsidRPr="004E2A45">
        <w:rPr>
          <w:rFonts w:ascii="Times New Roman" w:hAnsi="Times New Roman" w:cs="Times New Roman"/>
          <w:sz w:val="24"/>
          <w:szCs w:val="24"/>
          <w:bdr w:val="none" w:sz="0" w:space="0" w:color="auto" w:frame="1"/>
        </w:rPr>
        <w:t xml:space="preserve"> self-conceptualization at this early age will be integral. Hence the need for this intervention plan.</w:t>
      </w:r>
    </w:p>
    <w:p w14:paraId="63B75E13" w14:textId="0CA0F31F" w:rsidR="00BE294B" w:rsidRPr="004E2A45" w:rsidRDefault="00BE294B" w:rsidP="004E2A45">
      <w:pPr>
        <w:spacing w:line="480" w:lineRule="auto"/>
        <w:rPr>
          <w:rFonts w:ascii="Times New Roman" w:hAnsi="Times New Roman" w:cs="Times New Roman"/>
          <w:sz w:val="24"/>
          <w:szCs w:val="24"/>
          <w:bdr w:val="none" w:sz="0" w:space="0" w:color="auto" w:frame="1"/>
        </w:rPr>
      </w:pPr>
    </w:p>
    <w:p w14:paraId="159B952D" w14:textId="0CB69992" w:rsidR="00BE294B" w:rsidRPr="004E2A45" w:rsidRDefault="00BE294B" w:rsidP="004E2A45">
      <w:pPr>
        <w:spacing w:line="480" w:lineRule="auto"/>
        <w:rPr>
          <w:rFonts w:ascii="Times New Roman" w:hAnsi="Times New Roman" w:cs="Times New Roman"/>
          <w:sz w:val="24"/>
          <w:szCs w:val="24"/>
          <w:bdr w:val="none" w:sz="0" w:space="0" w:color="auto" w:frame="1"/>
        </w:rPr>
      </w:pPr>
    </w:p>
    <w:p w14:paraId="542E2EAF" w14:textId="2F4BD36C" w:rsidR="00BE294B" w:rsidRDefault="00BE294B" w:rsidP="004E2A45">
      <w:pPr>
        <w:spacing w:line="480" w:lineRule="auto"/>
        <w:rPr>
          <w:rFonts w:ascii="Times New Roman" w:hAnsi="Times New Roman" w:cs="Times New Roman"/>
          <w:sz w:val="24"/>
          <w:szCs w:val="24"/>
          <w:bdr w:val="none" w:sz="0" w:space="0" w:color="auto" w:frame="1"/>
        </w:rPr>
      </w:pPr>
    </w:p>
    <w:p w14:paraId="0AFA9314" w14:textId="49E92C9F" w:rsidR="004E2A45" w:rsidRDefault="004E2A45" w:rsidP="004E2A45">
      <w:pPr>
        <w:spacing w:line="480" w:lineRule="auto"/>
        <w:rPr>
          <w:rFonts w:ascii="Times New Roman" w:hAnsi="Times New Roman" w:cs="Times New Roman"/>
          <w:sz w:val="24"/>
          <w:szCs w:val="24"/>
          <w:bdr w:val="none" w:sz="0" w:space="0" w:color="auto" w:frame="1"/>
        </w:rPr>
      </w:pPr>
    </w:p>
    <w:p w14:paraId="1161BF1C" w14:textId="6DED4580" w:rsidR="004E2A45" w:rsidRDefault="004E2A45" w:rsidP="004E2A45">
      <w:pPr>
        <w:spacing w:line="480" w:lineRule="auto"/>
        <w:rPr>
          <w:rFonts w:ascii="Times New Roman" w:hAnsi="Times New Roman" w:cs="Times New Roman"/>
          <w:sz w:val="24"/>
          <w:szCs w:val="24"/>
          <w:bdr w:val="none" w:sz="0" w:space="0" w:color="auto" w:frame="1"/>
        </w:rPr>
      </w:pPr>
    </w:p>
    <w:p w14:paraId="42901F69" w14:textId="2E11C5CE" w:rsidR="004E2A45" w:rsidRDefault="004E2A45" w:rsidP="004E2A45">
      <w:pPr>
        <w:spacing w:line="480" w:lineRule="auto"/>
        <w:rPr>
          <w:rFonts w:ascii="Times New Roman" w:hAnsi="Times New Roman" w:cs="Times New Roman"/>
          <w:sz w:val="24"/>
          <w:szCs w:val="24"/>
          <w:bdr w:val="none" w:sz="0" w:space="0" w:color="auto" w:frame="1"/>
        </w:rPr>
      </w:pPr>
    </w:p>
    <w:p w14:paraId="7ADE2E53" w14:textId="38A412B9" w:rsidR="004E2A45" w:rsidRDefault="004E2A45" w:rsidP="004E2A45">
      <w:pPr>
        <w:spacing w:line="480" w:lineRule="auto"/>
        <w:rPr>
          <w:rFonts w:ascii="Times New Roman" w:hAnsi="Times New Roman" w:cs="Times New Roman"/>
          <w:sz w:val="24"/>
          <w:szCs w:val="24"/>
          <w:bdr w:val="none" w:sz="0" w:space="0" w:color="auto" w:frame="1"/>
        </w:rPr>
      </w:pPr>
    </w:p>
    <w:p w14:paraId="096F24B1" w14:textId="07DF59D8" w:rsidR="004E2A45" w:rsidRDefault="004E2A45" w:rsidP="004E2A45">
      <w:pPr>
        <w:spacing w:line="480" w:lineRule="auto"/>
        <w:rPr>
          <w:rFonts w:ascii="Times New Roman" w:hAnsi="Times New Roman" w:cs="Times New Roman"/>
          <w:sz w:val="24"/>
          <w:szCs w:val="24"/>
          <w:bdr w:val="none" w:sz="0" w:space="0" w:color="auto" w:frame="1"/>
        </w:rPr>
      </w:pPr>
    </w:p>
    <w:p w14:paraId="1E866825" w14:textId="77777777" w:rsidR="004E2A45" w:rsidRDefault="004E2A45" w:rsidP="004E2A45">
      <w:pPr>
        <w:spacing w:line="480" w:lineRule="auto"/>
        <w:rPr>
          <w:rFonts w:ascii="Times New Roman" w:hAnsi="Times New Roman" w:cs="Times New Roman"/>
          <w:sz w:val="24"/>
          <w:szCs w:val="24"/>
          <w:bdr w:val="none" w:sz="0" w:space="0" w:color="auto" w:frame="1"/>
        </w:rPr>
      </w:pPr>
    </w:p>
    <w:p w14:paraId="740DB8F7" w14:textId="77777777" w:rsidR="00055A19" w:rsidRDefault="00055A19" w:rsidP="004E2A45">
      <w:pPr>
        <w:spacing w:line="480" w:lineRule="auto"/>
        <w:rPr>
          <w:rFonts w:ascii="Times New Roman" w:hAnsi="Times New Roman" w:cs="Times New Roman"/>
          <w:sz w:val="24"/>
          <w:szCs w:val="24"/>
          <w:bdr w:val="none" w:sz="0" w:space="0" w:color="auto" w:frame="1"/>
        </w:rPr>
      </w:pPr>
    </w:p>
    <w:p w14:paraId="4D7DD4D0" w14:textId="77777777" w:rsidR="00055A19" w:rsidRPr="004E2A45" w:rsidRDefault="00055A19" w:rsidP="004E2A45">
      <w:pPr>
        <w:spacing w:line="480" w:lineRule="auto"/>
        <w:rPr>
          <w:rFonts w:ascii="Times New Roman" w:hAnsi="Times New Roman" w:cs="Times New Roman"/>
          <w:sz w:val="24"/>
          <w:szCs w:val="24"/>
          <w:bdr w:val="none" w:sz="0" w:space="0" w:color="auto" w:frame="1"/>
        </w:rPr>
      </w:pPr>
    </w:p>
    <w:p w14:paraId="493023F8" w14:textId="56E0C92B" w:rsidR="00BE294B" w:rsidRPr="004E2A45" w:rsidRDefault="00BE294B" w:rsidP="004E2A45">
      <w:pPr>
        <w:spacing w:line="480" w:lineRule="auto"/>
        <w:rPr>
          <w:rFonts w:ascii="Times New Roman" w:hAnsi="Times New Roman" w:cs="Times New Roman"/>
          <w:sz w:val="24"/>
          <w:szCs w:val="24"/>
          <w:bdr w:val="none" w:sz="0" w:space="0" w:color="auto" w:frame="1"/>
        </w:rPr>
      </w:pPr>
    </w:p>
    <w:sdt>
      <w:sdtPr>
        <w:rPr>
          <w:rFonts w:ascii="Times New Roman" w:eastAsiaTheme="minorHAnsi" w:hAnsi="Times New Roman" w:cs="Times New Roman"/>
          <w:color w:val="auto"/>
          <w:sz w:val="24"/>
          <w:szCs w:val="24"/>
        </w:rPr>
        <w:id w:val="1005091139"/>
        <w:docPartObj>
          <w:docPartGallery w:val="Bibliographies"/>
          <w:docPartUnique/>
        </w:docPartObj>
      </w:sdtPr>
      <w:sdtEndPr/>
      <w:sdtContent>
        <w:p w14:paraId="6574A8BB" w14:textId="23BCD2EB" w:rsidR="0088315B" w:rsidRPr="004E2A45" w:rsidRDefault="0088315B" w:rsidP="00DA2F7A">
          <w:pPr>
            <w:pStyle w:val="Heading1"/>
            <w:spacing w:line="480" w:lineRule="auto"/>
            <w:jc w:val="center"/>
            <w:rPr>
              <w:rFonts w:ascii="Times New Roman" w:hAnsi="Times New Roman" w:cs="Times New Roman"/>
              <w:color w:val="auto"/>
              <w:sz w:val="24"/>
              <w:szCs w:val="24"/>
            </w:rPr>
          </w:pPr>
          <w:r w:rsidRPr="004E2A4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2F1128C1" w14:textId="77777777" w:rsidR="0088315B" w:rsidRPr="004E2A45" w:rsidRDefault="0088315B" w:rsidP="004E2A45">
              <w:pPr>
                <w:pStyle w:val="Bibliography"/>
                <w:spacing w:line="480" w:lineRule="auto"/>
                <w:ind w:left="720" w:hanging="720"/>
                <w:rPr>
                  <w:rFonts w:ascii="Times New Roman" w:hAnsi="Times New Roman" w:cs="Times New Roman"/>
                  <w:noProof/>
                  <w:sz w:val="24"/>
                  <w:szCs w:val="24"/>
                </w:rPr>
              </w:pPr>
              <w:r w:rsidRPr="004E2A45">
                <w:rPr>
                  <w:rFonts w:ascii="Times New Roman" w:hAnsi="Times New Roman" w:cs="Times New Roman"/>
                  <w:sz w:val="24"/>
                  <w:szCs w:val="24"/>
                </w:rPr>
                <w:fldChar w:fldCharType="begin"/>
              </w:r>
              <w:r w:rsidRPr="004E2A45">
                <w:rPr>
                  <w:rFonts w:ascii="Times New Roman" w:hAnsi="Times New Roman" w:cs="Times New Roman"/>
                  <w:sz w:val="24"/>
                  <w:szCs w:val="24"/>
                </w:rPr>
                <w:instrText xml:space="preserve"> BIBLIOGRAPHY </w:instrText>
              </w:r>
              <w:r w:rsidRPr="004E2A45">
                <w:rPr>
                  <w:rFonts w:ascii="Times New Roman" w:hAnsi="Times New Roman" w:cs="Times New Roman"/>
                  <w:sz w:val="24"/>
                  <w:szCs w:val="24"/>
                </w:rPr>
                <w:fldChar w:fldCharType="separate"/>
              </w:r>
              <w:r w:rsidRPr="004E2A45">
                <w:rPr>
                  <w:rFonts w:ascii="Times New Roman" w:hAnsi="Times New Roman" w:cs="Times New Roman"/>
                  <w:noProof/>
                  <w:sz w:val="24"/>
                  <w:szCs w:val="24"/>
                </w:rPr>
                <w:t xml:space="preserve">Barfield, S. T. (2004). </w:t>
              </w:r>
              <w:r w:rsidRPr="004E2A45">
                <w:rPr>
                  <w:rFonts w:ascii="Times New Roman" w:hAnsi="Times New Roman" w:cs="Times New Roman"/>
                  <w:i/>
                  <w:iCs/>
                  <w:noProof/>
                  <w:sz w:val="24"/>
                  <w:szCs w:val="24"/>
                </w:rPr>
                <w:t>"Best Practices" in Early Childhood Mental Health Programs for PreSchool-Age Children.</w:t>
              </w:r>
              <w:r w:rsidRPr="004E2A45">
                <w:rPr>
                  <w:rFonts w:ascii="Times New Roman" w:hAnsi="Times New Roman" w:cs="Times New Roman"/>
                  <w:noProof/>
                  <w:sz w:val="24"/>
                  <w:szCs w:val="24"/>
                </w:rPr>
                <w:t xml:space="preserve"> Kansas: The Kansas Department of Social and Rehabilitation Services.</w:t>
              </w:r>
            </w:p>
            <w:p w14:paraId="405545C9" w14:textId="2103ADAE" w:rsidR="0088315B" w:rsidRPr="004E2A45" w:rsidRDefault="0088315B" w:rsidP="004E2A45">
              <w:pPr>
                <w:pStyle w:val="Bibliography"/>
                <w:spacing w:line="480" w:lineRule="auto"/>
                <w:ind w:left="720" w:hanging="720"/>
                <w:rPr>
                  <w:rFonts w:ascii="Times New Roman" w:hAnsi="Times New Roman" w:cs="Times New Roman"/>
                  <w:noProof/>
                  <w:sz w:val="24"/>
                  <w:szCs w:val="24"/>
                </w:rPr>
              </w:pPr>
              <w:r w:rsidRPr="004E2A45">
                <w:rPr>
                  <w:rFonts w:ascii="Times New Roman" w:hAnsi="Times New Roman" w:cs="Times New Roman"/>
                  <w:noProof/>
                  <w:sz w:val="24"/>
                  <w:szCs w:val="24"/>
                </w:rPr>
                <w:t xml:space="preserve">Bertrand, j., Williams, R., &amp; Ford-Jones, L. (2008, Dec). Social pediatrics and early child development – the practical enhancements: Part 2. </w:t>
              </w:r>
              <w:r w:rsidRPr="004E2A45">
                <w:rPr>
                  <w:rFonts w:ascii="Times New Roman" w:hAnsi="Times New Roman" w:cs="Times New Roman"/>
                  <w:i/>
                  <w:iCs/>
                  <w:noProof/>
                  <w:sz w:val="24"/>
                  <w:szCs w:val="24"/>
                </w:rPr>
                <w:t>Paediatrics Child Health, 13</w:t>
              </w:r>
              <w:r w:rsidRPr="004E2A45">
                <w:rPr>
                  <w:rFonts w:ascii="Times New Roman" w:hAnsi="Times New Roman" w:cs="Times New Roman"/>
                  <w:noProof/>
                  <w:sz w:val="24"/>
                  <w:szCs w:val="24"/>
                </w:rPr>
                <w:t>(10), 857-861.</w:t>
              </w:r>
            </w:p>
            <w:p w14:paraId="22630969" w14:textId="77777777" w:rsidR="0088315B" w:rsidRPr="004E2A45" w:rsidRDefault="0088315B" w:rsidP="004E2A45">
              <w:pPr>
                <w:pStyle w:val="Bibliography"/>
                <w:spacing w:line="480" w:lineRule="auto"/>
                <w:ind w:left="720" w:hanging="720"/>
                <w:rPr>
                  <w:rFonts w:ascii="Times New Roman" w:hAnsi="Times New Roman" w:cs="Times New Roman"/>
                  <w:noProof/>
                  <w:sz w:val="24"/>
                  <w:szCs w:val="24"/>
                </w:rPr>
              </w:pPr>
              <w:r w:rsidRPr="004E2A45">
                <w:rPr>
                  <w:rFonts w:ascii="Times New Roman" w:hAnsi="Times New Roman" w:cs="Times New Roman"/>
                  <w:noProof/>
                  <w:sz w:val="24"/>
                  <w:szCs w:val="24"/>
                </w:rPr>
                <w:t xml:space="preserve">Leslie, L. K., Gordon, J. N., Lambros, K., Premji, K., Peoples, J., &amp; Gist, K. (2005, April). Addressing the Developmental and Mental Health Needs of Young Children in Foster Care. </w:t>
              </w:r>
              <w:r w:rsidRPr="004E2A45">
                <w:rPr>
                  <w:rFonts w:ascii="Times New Roman" w:hAnsi="Times New Roman" w:cs="Times New Roman"/>
                  <w:i/>
                  <w:iCs/>
                  <w:noProof/>
                  <w:sz w:val="24"/>
                  <w:szCs w:val="24"/>
                </w:rPr>
                <w:t>Journal of Development Behavior Paediatrics, 26</w:t>
              </w:r>
              <w:r w:rsidRPr="004E2A45">
                <w:rPr>
                  <w:rFonts w:ascii="Times New Roman" w:hAnsi="Times New Roman" w:cs="Times New Roman"/>
                  <w:noProof/>
                  <w:sz w:val="24"/>
                  <w:szCs w:val="24"/>
                </w:rPr>
                <w:t>(2), 140-151.</w:t>
              </w:r>
            </w:p>
            <w:p w14:paraId="4C6CCF5F" w14:textId="77777777" w:rsidR="0088315B" w:rsidRPr="004E2A45" w:rsidRDefault="0088315B" w:rsidP="004E2A45">
              <w:pPr>
                <w:pStyle w:val="Bibliography"/>
                <w:spacing w:line="480" w:lineRule="auto"/>
                <w:ind w:left="720" w:hanging="720"/>
                <w:rPr>
                  <w:rFonts w:ascii="Times New Roman" w:hAnsi="Times New Roman" w:cs="Times New Roman"/>
                  <w:noProof/>
                  <w:sz w:val="24"/>
                  <w:szCs w:val="24"/>
                </w:rPr>
              </w:pPr>
              <w:r w:rsidRPr="004E2A45">
                <w:rPr>
                  <w:rFonts w:ascii="Times New Roman" w:hAnsi="Times New Roman" w:cs="Times New Roman"/>
                  <w:noProof/>
                  <w:sz w:val="24"/>
                  <w:szCs w:val="24"/>
                </w:rPr>
                <w:t xml:space="preserve">National Research Council. (1984). </w:t>
              </w:r>
              <w:r w:rsidRPr="004E2A45">
                <w:rPr>
                  <w:rFonts w:ascii="Times New Roman" w:hAnsi="Times New Roman" w:cs="Times New Roman"/>
                  <w:i/>
                  <w:iCs/>
                  <w:noProof/>
                  <w:sz w:val="24"/>
                  <w:szCs w:val="24"/>
                </w:rPr>
                <w:t>Development During Middle Childhood: The Years From Six to Twelve.</w:t>
              </w:r>
              <w:r w:rsidRPr="004E2A45">
                <w:rPr>
                  <w:rFonts w:ascii="Times New Roman" w:hAnsi="Times New Roman" w:cs="Times New Roman"/>
                  <w:noProof/>
                  <w:sz w:val="24"/>
                  <w:szCs w:val="24"/>
                </w:rPr>
                <w:t xml:space="preserve"> Washington DC: National Academies Press (US).</w:t>
              </w:r>
            </w:p>
            <w:p w14:paraId="055C3B45" w14:textId="77777777" w:rsidR="0088315B" w:rsidRPr="004E2A45" w:rsidRDefault="0088315B" w:rsidP="004E2A45">
              <w:pPr>
                <w:pStyle w:val="Bibliography"/>
                <w:spacing w:line="480" w:lineRule="auto"/>
                <w:ind w:left="720" w:hanging="720"/>
                <w:rPr>
                  <w:rFonts w:ascii="Times New Roman" w:hAnsi="Times New Roman" w:cs="Times New Roman"/>
                  <w:noProof/>
                  <w:sz w:val="24"/>
                  <w:szCs w:val="24"/>
                </w:rPr>
              </w:pPr>
              <w:r w:rsidRPr="004E2A45">
                <w:rPr>
                  <w:rFonts w:ascii="Times New Roman" w:hAnsi="Times New Roman" w:cs="Times New Roman"/>
                  <w:noProof/>
                  <w:sz w:val="24"/>
                  <w:szCs w:val="24"/>
                </w:rPr>
                <w:t xml:space="preserve">Rioux, D. (2016). Assessing Risk and Resilience Factors for Early Childhood Development. </w:t>
              </w:r>
              <w:r w:rsidRPr="004E2A45">
                <w:rPr>
                  <w:rFonts w:ascii="Times New Roman" w:hAnsi="Times New Roman" w:cs="Times New Roman"/>
                  <w:i/>
                  <w:iCs/>
                  <w:noProof/>
                  <w:sz w:val="24"/>
                  <w:szCs w:val="24"/>
                </w:rPr>
                <w:t>Rollins Scholarship online: Honer Program Theses</w:t>
              </w:r>
              <w:r w:rsidRPr="004E2A45">
                <w:rPr>
                  <w:rFonts w:ascii="Times New Roman" w:hAnsi="Times New Roman" w:cs="Times New Roman"/>
                  <w:noProof/>
                  <w:sz w:val="24"/>
                  <w:szCs w:val="24"/>
                </w:rPr>
                <w:t>, 1-42.</w:t>
              </w:r>
            </w:p>
            <w:p w14:paraId="3E5A6BAE" w14:textId="77777777" w:rsidR="0088315B" w:rsidRPr="004E2A45" w:rsidRDefault="0088315B" w:rsidP="004E2A45">
              <w:pPr>
                <w:pStyle w:val="Bibliography"/>
                <w:spacing w:line="480" w:lineRule="auto"/>
                <w:ind w:left="720" w:hanging="720"/>
                <w:rPr>
                  <w:rFonts w:ascii="Times New Roman" w:hAnsi="Times New Roman" w:cs="Times New Roman"/>
                  <w:noProof/>
                  <w:sz w:val="24"/>
                  <w:szCs w:val="24"/>
                </w:rPr>
              </w:pPr>
              <w:r w:rsidRPr="004E2A45">
                <w:rPr>
                  <w:rFonts w:ascii="Times New Roman" w:hAnsi="Times New Roman" w:cs="Times New Roman"/>
                  <w:noProof/>
                  <w:sz w:val="24"/>
                  <w:szCs w:val="24"/>
                </w:rPr>
                <w:t xml:space="preserve">Sheridan, S. m., Edwards, C. P., Marvin, C. A., &amp; Knoche, L. L. (2009, May 1). Professional Development in Early Childhood Programs: Process Issues and Research Needs. </w:t>
              </w:r>
              <w:r w:rsidRPr="004E2A45">
                <w:rPr>
                  <w:rFonts w:ascii="Times New Roman" w:hAnsi="Times New Roman" w:cs="Times New Roman"/>
                  <w:i/>
                  <w:iCs/>
                  <w:noProof/>
                  <w:sz w:val="24"/>
                  <w:szCs w:val="24"/>
                </w:rPr>
                <w:t>Early Education Development, 20</w:t>
              </w:r>
              <w:r w:rsidRPr="004E2A45">
                <w:rPr>
                  <w:rFonts w:ascii="Times New Roman" w:hAnsi="Times New Roman" w:cs="Times New Roman"/>
                  <w:noProof/>
                  <w:sz w:val="24"/>
                  <w:szCs w:val="24"/>
                </w:rPr>
                <w:t>(3), 377-401. doi: 10.1080/10409280802582795</w:t>
              </w:r>
            </w:p>
            <w:p w14:paraId="2DE1D318" w14:textId="77777777" w:rsidR="0088315B" w:rsidRPr="004E2A45" w:rsidRDefault="0088315B" w:rsidP="004E2A45">
              <w:pPr>
                <w:pStyle w:val="Bibliography"/>
                <w:spacing w:line="480" w:lineRule="auto"/>
                <w:ind w:left="720" w:hanging="720"/>
                <w:rPr>
                  <w:rFonts w:ascii="Times New Roman" w:hAnsi="Times New Roman" w:cs="Times New Roman"/>
                  <w:noProof/>
                  <w:sz w:val="24"/>
                  <w:szCs w:val="24"/>
                </w:rPr>
              </w:pPr>
              <w:r w:rsidRPr="004E2A45">
                <w:rPr>
                  <w:rFonts w:ascii="Times New Roman" w:hAnsi="Times New Roman" w:cs="Times New Roman"/>
                  <w:noProof/>
                  <w:sz w:val="24"/>
                  <w:szCs w:val="24"/>
                </w:rPr>
                <w:t xml:space="preserve">Whitbourne, S. K., &amp; Halgin, R. (2013). </w:t>
              </w:r>
              <w:r w:rsidRPr="004E2A45">
                <w:rPr>
                  <w:rFonts w:ascii="Times New Roman" w:hAnsi="Times New Roman" w:cs="Times New Roman"/>
                  <w:i/>
                  <w:iCs/>
                  <w:noProof/>
                  <w:sz w:val="24"/>
                  <w:szCs w:val="24"/>
                </w:rPr>
                <w:t>Abnormal Psychology: Clinical perspectives on psychological disorders.</w:t>
              </w:r>
              <w:r w:rsidRPr="004E2A45">
                <w:rPr>
                  <w:rFonts w:ascii="Times New Roman" w:hAnsi="Times New Roman" w:cs="Times New Roman"/>
                  <w:noProof/>
                  <w:sz w:val="24"/>
                  <w:szCs w:val="24"/>
                </w:rPr>
                <w:t xml:space="preserve"> New York NY: McGraw-Hill.</w:t>
              </w:r>
            </w:p>
            <w:p w14:paraId="4779EA18" w14:textId="0C513DCF" w:rsidR="0088315B" w:rsidRPr="004E2A45" w:rsidRDefault="0088315B" w:rsidP="004E2A45">
              <w:pPr>
                <w:spacing w:line="480" w:lineRule="auto"/>
                <w:rPr>
                  <w:rFonts w:ascii="Times New Roman" w:hAnsi="Times New Roman" w:cs="Times New Roman"/>
                  <w:sz w:val="24"/>
                  <w:szCs w:val="24"/>
                </w:rPr>
              </w:pPr>
              <w:r w:rsidRPr="004E2A45">
                <w:rPr>
                  <w:rFonts w:ascii="Times New Roman" w:hAnsi="Times New Roman" w:cs="Times New Roman"/>
                  <w:b/>
                  <w:bCs/>
                  <w:noProof/>
                  <w:sz w:val="24"/>
                  <w:szCs w:val="24"/>
                </w:rPr>
                <w:fldChar w:fldCharType="end"/>
              </w:r>
            </w:p>
          </w:sdtContent>
        </w:sdt>
      </w:sdtContent>
    </w:sdt>
    <w:p w14:paraId="6B59CBBB" w14:textId="51CFECD3" w:rsidR="000D1236" w:rsidRPr="004E2A45" w:rsidRDefault="000D1236" w:rsidP="004E2A45">
      <w:pPr>
        <w:spacing w:line="480" w:lineRule="auto"/>
        <w:rPr>
          <w:rFonts w:ascii="Times New Roman" w:hAnsi="Times New Roman" w:cs="Times New Roman"/>
          <w:sz w:val="24"/>
          <w:szCs w:val="24"/>
          <w:bdr w:val="none" w:sz="0" w:space="0" w:color="auto" w:frame="1"/>
        </w:rPr>
      </w:pPr>
    </w:p>
    <w:p w14:paraId="15BEA99C" w14:textId="77777777" w:rsidR="000D1236" w:rsidRPr="004E2A45" w:rsidRDefault="000D1236" w:rsidP="004E2A45">
      <w:pPr>
        <w:spacing w:line="480" w:lineRule="auto"/>
        <w:rPr>
          <w:rFonts w:ascii="Times New Roman" w:hAnsi="Times New Roman" w:cs="Times New Roman"/>
          <w:sz w:val="24"/>
          <w:szCs w:val="24"/>
          <w:bdr w:val="none" w:sz="0" w:space="0" w:color="auto" w:frame="1"/>
        </w:rPr>
      </w:pPr>
    </w:p>
    <w:sectPr w:rsidR="000D1236" w:rsidRPr="004E2A45" w:rsidSect="00AD7FC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EC328B" w14:textId="77777777" w:rsidR="004B6571" w:rsidRDefault="004B6571" w:rsidP="000D18AB">
      <w:pPr>
        <w:spacing w:after="0" w:line="240" w:lineRule="auto"/>
      </w:pPr>
      <w:r>
        <w:separator/>
      </w:r>
    </w:p>
  </w:endnote>
  <w:endnote w:type="continuationSeparator" w:id="0">
    <w:p w14:paraId="6820E223" w14:textId="77777777" w:rsidR="004B6571" w:rsidRDefault="004B6571"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64490F" w14:textId="77777777" w:rsidR="00B17A1E" w:rsidRDefault="00B17A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7C8A9F" w14:textId="77777777" w:rsidR="00B17A1E" w:rsidRDefault="00B17A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7270C" w14:textId="77777777" w:rsidR="00B17A1E" w:rsidRDefault="00B17A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C1E22D" w14:textId="77777777" w:rsidR="004B6571" w:rsidRDefault="004B6571" w:rsidP="000D18AB">
      <w:pPr>
        <w:spacing w:after="0" w:line="240" w:lineRule="auto"/>
      </w:pPr>
      <w:r>
        <w:separator/>
      </w:r>
    </w:p>
  </w:footnote>
  <w:footnote w:type="continuationSeparator" w:id="0">
    <w:p w14:paraId="2846710C" w14:textId="77777777" w:rsidR="004B6571" w:rsidRDefault="004B6571"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50395" w14:textId="77777777" w:rsidR="00B17A1E" w:rsidRDefault="00B17A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E804A" w14:textId="2F854FEA" w:rsidR="000D18AB" w:rsidRPr="003E1C29" w:rsidRDefault="00764A36" w:rsidP="00764A36">
    <w:pPr>
      <w:pStyle w:val="Header"/>
    </w:pPr>
    <w:r>
      <w:rPr>
        <w:rFonts w:ascii="Times New Roman" w:hAnsi="Times New Roman" w:cs="Times New Roman"/>
        <w:sz w:val="24"/>
        <w:szCs w:val="24"/>
      </w:rPr>
      <w:t>INFANT GROWTH AND DEVELOPMENT</w:t>
    </w:r>
    <w:r w:rsidR="00406871">
      <w:rPr>
        <w:rFonts w:ascii="Times New Roman" w:hAnsi="Times New Roman" w:cs="Times New Roman"/>
        <w:sz w:val="24"/>
        <w:szCs w:val="24"/>
      </w:rPr>
      <w:t xml:space="preserve"> PROGRAM</w:t>
    </w:r>
    <w:r>
      <w:rPr>
        <w:rFonts w:ascii="Times New Roman" w:hAnsi="Times New Roman" w:cs="Times New Roman"/>
        <w:sz w:val="24"/>
        <w:szCs w:val="24"/>
      </w:rPr>
      <w:tab/>
    </w:r>
    <w:r w:rsidR="008856AF" w:rsidRPr="008856AF">
      <w:rPr>
        <w:rFonts w:ascii="Times New Roman" w:hAnsi="Times New Roman" w:cs="Times New Roman"/>
        <w:sz w:val="24"/>
        <w:szCs w:val="24"/>
      </w:rPr>
      <w:t xml:space="preserve"> </w:t>
    </w:r>
    <w:sdt>
      <w:sdtPr>
        <w:rPr>
          <w:rFonts w:ascii="Times New Roman" w:hAnsi="Times New Roman" w:cs="Times New Roman"/>
          <w:sz w:val="24"/>
          <w:szCs w:val="24"/>
        </w:rPr>
        <w:id w:val="1380742585"/>
        <w:docPartObj>
          <w:docPartGallery w:val="Page Numbers (Top of Page)"/>
          <w:docPartUnique/>
        </w:docPartObj>
      </w:sdtPr>
      <w:sdtEndPr>
        <w:rPr>
          <w:noProof/>
        </w:rPr>
      </w:sdtEndPr>
      <w:sdtContent>
        <w:r w:rsidR="00952A2D" w:rsidRPr="008856AF">
          <w:rPr>
            <w:rFonts w:ascii="Times New Roman" w:hAnsi="Times New Roman" w:cs="Times New Roman"/>
            <w:sz w:val="24"/>
            <w:szCs w:val="24"/>
          </w:rPr>
          <w:fldChar w:fldCharType="begin"/>
        </w:r>
        <w:r w:rsidR="00952A2D" w:rsidRPr="008856AF">
          <w:rPr>
            <w:rFonts w:ascii="Times New Roman" w:hAnsi="Times New Roman" w:cs="Times New Roman"/>
            <w:sz w:val="24"/>
            <w:szCs w:val="24"/>
          </w:rPr>
          <w:instrText xml:space="preserve"> PAGE   \* MERGEFORMAT </w:instrText>
        </w:r>
        <w:r w:rsidR="00952A2D" w:rsidRPr="008856AF">
          <w:rPr>
            <w:rFonts w:ascii="Times New Roman" w:hAnsi="Times New Roman" w:cs="Times New Roman"/>
            <w:sz w:val="24"/>
            <w:szCs w:val="24"/>
          </w:rPr>
          <w:fldChar w:fldCharType="separate"/>
        </w:r>
        <w:r w:rsidR="0098750E">
          <w:rPr>
            <w:rFonts w:ascii="Times New Roman" w:hAnsi="Times New Roman" w:cs="Times New Roman"/>
            <w:noProof/>
            <w:sz w:val="24"/>
            <w:szCs w:val="24"/>
          </w:rPr>
          <w:t>4</w:t>
        </w:r>
        <w:r w:rsidR="00952A2D" w:rsidRPr="008856A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E81CE" w14:textId="39DD05FE"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764A36">
      <w:rPr>
        <w:rFonts w:ascii="Times New Roman" w:hAnsi="Times New Roman" w:cs="Times New Roman"/>
        <w:sz w:val="24"/>
        <w:szCs w:val="24"/>
      </w:rPr>
      <w:t>INFANT GROWTH AND DEVELOPMENT</w:t>
    </w:r>
    <w:r w:rsidR="00406871">
      <w:rPr>
        <w:rFonts w:ascii="Times New Roman" w:hAnsi="Times New Roman" w:cs="Times New Roman"/>
        <w:sz w:val="24"/>
        <w:szCs w:val="24"/>
      </w:rPr>
      <w:t xml:space="preserve"> PROGRAM</w:t>
    </w:r>
    <w:r w:rsidR="008856AF">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1EA604DE"/>
    <w:multiLevelType w:val="hybridMultilevel"/>
    <w:tmpl w:val="03C01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5">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7">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362A2A"/>
    <w:multiLevelType w:val="hybridMultilevel"/>
    <w:tmpl w:val="8A08E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6"/>
  </w:num>
  <w:num w:numId="5">
    <w:abstractNumId w:val="0"/>
  </w:num>
  <w:num w:numId="6">
    <w:abstractNumId w:val="7"/>
  </w:num>
  <w:num w:numId="7">
    <w:abstractNumId w:val="8"/>
  </w:num>
  <w:num w:numId="8">
    <w:abstractNumId w:val="5"/>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tKwFAM/cXFstAAAA"/>
  </w:docVars>
  <w:rsids>
    <w:rsidRoot w:val="00132776"/>
    <w:rsid w:val="00000C6C"/>
    <w:rsid w:val="0000159C"/>
    <w:rsid w:val="00001D17"/>
    <w:rsid w:val="0000367B"/>
    <w:rsid w:val="00006D02"/>
    <w:rsid w:val="0000711E"/>
    <w:rsid w:val="00010E6E"/>
    <w:rsid w:val="00011649"/>
    <w:rsid w:val="00015957"/>
    <w:rsid w:val="00016704"/>
    <w:rsid w:val="00035981"/>
    <w:rsid w:val="000365C0"/>
    <w:rsid w:val="00042015"/>
    <w:rsid w:val="000425E3"/>
    <w:rsid w:val="000459EE"/>
    <w:rsid w:val="00050CA7"/>
    <w:rsid w:val="00055A19"/>
    <w:rsid w:val="0005630C"/>
    <w:rsid w:val="000569AD"/>
    <w:rsid w:val="00056EA8"/>
    <w:rsid w:val="00060D4D"/>
    <w:rsid w:val="0006194B"/>
    <w:rsid w:val="0006405B"/>
    <w:rsid w:val="000652C4"/>
    <w:rsid w:val="000659A3"/>
    <w:rsid w:val="00072BF8"/>
    <w:rsid w:val="00072CC7"/>
    <w:rsid w:val="000748FF"/>
    <w:rsid w:val="000825ED"/>
    <w:rsid w:val="00086940"/>
    <w:rsid w:val="000929BD"/>
    <w:rsid w:val="0009322E"/>
    <w:rsid w:val="0009746B"/>
    <w:rsid w:val="000A0299"/>
    <w:rsid w:val="000A1732"/>
    <w:rsid w:val="000A56ED"/>
    <w:rsid w:val="000A5B02"/>
    <w:rsid w:val="000A6461"/>
    <w:rsid w:val="000B1908"/>
    <w:rsid w:val="000B58AA"/>
    <w:rsid w:val="000B77C6"/>
    <w:rsid w:val="000B7E32"/>
    <w:rsid w:val="000C2132"/>
    <w:rsid w:val="000C677F"/>
    <w:rsid w:val="000C766B"/>
    <w:rsid w:val="000D0A1D"/>
    <w:rsid w:val="000D1236"/>
    <w:rsid w:val="000D18AB"/>
    <w:rsid w:val="000D1B22"/>
    <w:rsid w:val="000D67AA"/>
    <w:rsid w:val="000E4453"/>
    <w:rsid w:val="000E573A"/>
    <w:rsid w:val="000F0058"/>
    <w:rsid w:val="000F2574"/>
    <w:rsid w:val="000F3CCE"/>
    <w:rsid w:val="000F79D1"/>
    <w:rsid w:val="00106B74"/>
    <w:rsid w:val="001103BC"/>
    <w:rsid w:val="0011389D"/>
    <w:rsid w:val="001202EB"/>
    <w:rsid w:val="00121259"/>
    <w:rsid w:val="0012158D"/>
    <w:rsid w:val="001221D3"/>
    <w:rsid w:val="00131295"/>
    <w:rsid w:val="00132721"/>
    <w:rsid w:val="00132776"/>
    <w:rsid w:val="00133346"/>
    <w:rsid w:val="001341E6"/>
    <w:rsid w:val="00146EE3"/>
    <w:rsid w:val="00147431"/>
    <w:rsid w:val="001479F3"/>
    <w:rsid w:val="00150711"/>
    <w:rsid w:val="00152976"/>
    <w:rsid w:val="00156840"/>
    <w:rsid w:val="00156F1F"/>
    <w:rsid w:val="00160C33"/>
    <w:rsid w:val="00163B93"/>
    <w:rsid w:val="00163EBF"/>
    <w:rsid w:val="00166B5A"/>
    <w:rsid w:val="001711E7"/>
    <w:rsid w:val="00176CC6"/>
    <w:rsid w:val="00182BE6"/>
    <w:rsid w:val="00182D90"/>
    <w:rsid w:val="00183613"/>
    <w:rsid w:val="00183BEA"/>
    <w:rsid w:val="00193EB8"/>
    <w:rsid w:val="001978D7"/>
    <w:rsid w:val="001A6449"/>
    <w:rsid w:val="001A6E1C"/>
    <w:rsid w:val="001B0A64"/>
    <w:rsid w:val="001B3C66"/>
    <w:rsid w:val="001B6751"/>
    <w:rsid w:val="001C1909"/>
    <w:rsid w:val="001C713C"/>
    <w:rsid w:val="001D3C4C"/>
    <w:rsid w:val="001D6DF3"/>
    <w:rsid w:val="001E028B"/>
    <w:rsid w:val="001E46F3"/>
    <w:rsid w:val="001E49FE"/>
    <w:rsid w:val="001F21A4"/>
    <w:rsid w:val="001F43C2"/>
    <w:rsid w:val="0020403D"/>
    <w:rsid w:val="00204818"/>
    <w:rsid w:val="00230935"/>
    <w:rsid w:val="0023474E"/>
    <w:rsid w:val="00234885"/>
    <w:rsid w:val="00240A7B"/>
    <w:rsid w:val="00241D4F"/>
    <w:rsid w:val="00243F68"/>
    <w:rsid w:val="00251777"/>
    <w:rsid w:val="0025177B"/>
    <w:rsid w:val="00254839"/>
    <w:rsid w:val="002647E6"/>
    <w:rsid w:val="00265D54"/>
    <w:rsid w:val="00273F74"/>
    <w:rsid w:val="00280B9D"/>
    <w:rsid w:val="00280DAA"/>
    <w:rsid w:val="00282473"/>
    <w:rsid w:val="002830A7"/>
    <w:rsid w:val="0028637A"/>
    <w:rsid w:val="00286C20"/>
    <w:rsid w:val="00296E3A"/>
    <w:rsid w:val="00297C50"/>
    <w:rsid w:val="002A1307"/>
    <w:rsid w:val="002A42E8"/>
    <w:rsid w:val="002A594B"/>
    <w:rsid w:val="002A7256"/>
    <w:rsid w:val="002B1A3F"/>
    <w:rsid w:val="002B50CD"/>
    <w:rsid w:val="002C56C7"/>
    <w:rsid w:val="002C715F"/>
    <w:rsid w:val="002D3035"/>
    <w:rsid w:val="002D321A"/>
    <w:rsid w:val="002D71ED"/>
    <w:rsid w:val="002E0CB2"/>
    <w:rsid w:val="002E1AF0"/>
    <w:rsid w:val="002F0467"/>
    <w:rsid w:val="002F0AE5"/>
    <w:rsid w:val="002F70C7"/>
    <w:rsid w:val="003055EB"/>
    <w:rsid w:val="003073A0"/>
    <w:rsid w:val="00310EF3"/>
    <w:rsid w:val="00311813"/>
    <w:rsid w:val="00313579"/>
    <w:rsid w:val="003157CA"/>
    <w:rsid w:val="003259A9"/>
    <w:rsid w:val="003275AD"/>
    <w:rsid w:val="00337935"/>
    <w:rsid w:val="00340C2A"/>
    <w:rsid w:val="0034428C"/>
    <w:rsid w:val="00344D4C"/>
    <w:rsid w:val="00344E35"/>
    <w:rsid w:val="00350B5D"/>
    <w:rsid w:val="003564EC"/>
    <w:rsid w:val="003632E6"/>
    <w:rsid w:val="00363B29"/>
    <w:rsid w:val="00366601"/>
    <w:rsid w:val="0036757B"/>
    <w:rsid w:val="0037517C"/>
    <w:rsid w:val="0038201C"/>
    <w:rsid w:val="0038704C"/>
    <w:rsid w:val="003921BF"/>
    <w:rsid w:val="003947AF"/>
    <w:rsid w:val="00394E96"/>
    <w:rsid w:val="003A1B50"/>
    <w:rsid w:val="003A1EB8"/>
    <w:rsid w:val="003A23A9"/>
    <w:rsid w:val="003A2620"/>
    <w:rsid w:val="003B2535"/>
    <w:rsid w:val="003B2FB5"/>
    <w:rsid w:val="003B3BBB"/>
    <w:rsid w:val="003B43E4"/>
    <w:rsid w:val="003B69E0"/>
    <w:rsid w:val="003B7A93"/>
    <w:rsid w:val="003C27D1"/>
    <w:rsid w:val="003C33EF"/>
    <w:rsid w:val="003C650B"/>
    <w:rsid w:val="003C6A91"/>
    <w:rsid w:val="003C743C"/>
    <w:rsid w:val="003D2114"/>
    <w:rsid w:val="003D43B1"/>
    <w:rsid w:val="003E0E17"/>
    <w:rsid w:val="003E1C29"/>
    <w:rsid w:val="003E6CBB"/>
    <w:rsid w:val="003F0085"/>
    <w:rsid w:val="003F2480"/>
    <w:rsid w:val="003F2A00"/>
    <w:rsid w:val="003F53DF"/>
    <w:rsid w:val="003F663E"/>
    <w:rsid w:val="00406871"/>
    <w:rsid w:val="00406BA7"/>
    <w:rsid w:val="00407C74"/>
    <w:rsid w:val="00441355"/>
    <w:rsid w:val="0044346A"/>
    <w:rsid w:val="00446CE3"/>
    <w:rsid w:val="004500D1"/>
    <w:rsid w:val="004501BF"/>
    <w:rsid w:val="0045338B"/>
    <w:rsid w:val="00456101"/>
    <w:rsid w:val="004636D1"/>
    <w:rsid w:val="00465254"/>
    <w:rsid w:val="004652A4"/>
    <w:rsid w:val="00465C6D"/>
    <w:rsid w:val="00471283"/>
    <w:rsid w:val="004713C8"/>
    <w:rsid w:val="00481036"/>
    <w:rsid w:val="00485A67"/>
    <w:rsid w:val="00485E04"/>
    <w:rsid w:val="00486269"/>
    <w:rsid w:val="00490E03"/>
    <w:rsid w:val="00493779"/>
    <w:rsid w:val="004A1D0B"/>
    <w:rsid w:val="004A3C5A"/>
    <w:rsid w:val="004A3DF8"/>
    <w:rsid w:val="004A3FCA"/>
    <w:rsid w:val="004A5BD5"/>
    <w:rsid w:val="004A6AD7"/>
    <w:rsid w:val="004B6571"/>
    <w:rsid w:val="004C1A6C"/>
    <w:rsid w:val="004D6EFE"/>
    <w:rsid w:val="004E2A45"/>
    <w:rsid w:val="004E3FFD"/>
    <w:rsid w:val="004E4ED7"/>
    <w:rsid w:val="004E6D28"/>
    <w:rsid w:val="004E7214"/>
    <w:rsid w:val="004F05DC"/>
    <w:rsid w:val="004F65A7"/>
    <w:rsid w:val="00500663"/>
    <w:rsid w:val="005010FA"/>
    <w:rsid w:val="00502791"/>
    <w:rsid w:val="005059B3"/>
    <w:rsid w:val="00507767"/>
    <w:rsid w:val="00522578"/>
    <w:rsid w:val="00523A04"/>
    <w:rsid w:val="00534071"/>
    <w:rsid w:val="005364F8"/>
    <w:rsid w:val="005402C3"/>
    <w:rsid w:val="0054246D"/>
    <w:rsid w:val="00545523"/>
    <w:rsid w:val="005467C2"/>
    <w:rsid w:val="00555DFC"/>
    <w:rsid w:val="005650CE"/>
    <w:rsid w:val="005664D3"/>
    <w:rsid w:val="00570080"/>
    <w:rsid w:val="00570A92"/>
    <w:rsid w:val="005717C9"/>
    <w:rsid w:val="00580922"/>
    <w:rsid w:val="0058598D"/>
    <w:rsid w:val="005912E1"/>
    <w:rsid w:val="00594764"/>
    <w:rsid w:val="00594A64"/>
    <w:rsid w:val="00594E25"/>
    <w:rsid w:val="005A060E"/>
    <w:rsid w:val="005B0451"/>
    <w:rsid w:val="005C2511"/>
    <w:rsid w:val="005C4146"/>
    <w:rsid w:val="005C594E"/>
    <w:rsid w:val="005D19A3"/>
    <w:rsid w:val="005D441A"/>
    <w:rsid w:val="005D6352"/>
    <w:rsid w:val="005D7BED"/>
    <w:rsid w:val="005E00CA"/>
    <w:rsid w:val="005E33B4"/>
    <w:rsid w:val="005E7A50"/>
    <w:rsid w:val="005F3A87"/>
    <w:rsid w:val="006003AA"/>
    <w:rsid w:val="00602220"/>
    <w:rsid w:val="00604590"/>
    <w:rsid w:val="00605F57"/>
    <w:rsid w:val="006066EC"/>
    <w:rsid w:val="00606F87"/>
    <w:rsid w:val="00610649"/>
    <w:rsid w:val="00610B23"/>
    <w:rsid w:val="00613FFF"/>
    <w:rsid w:val="00614313"/>
    <w:rsid w:val="006167AF"/>
    <w:rsid w:val="006219B0"/>
    <w:rsid w:val="00621EF0"/>
    <w:rsid w:val="006304FA"/>
    <w:rsid w:val="00631A31"/>
    <w:rsid w:val="00633C39"/>
    <w:rsid w:val="0063697B"/>
    <w:rsid w:val="00637EBE"/>
    <w:rsid w:val="006466C2"/>
    <w:rsid w:val="00646D2C"/>
    <w:rsid w:val="006530FD"/>
    <w:rsid w:val="00655229"/>
    <w:rsid w:val="00663E89"/>
    <w:rsid w:val="0066794D"/>
    <w:rsid w:val="00677007"/>
    <w:rsid w:val="006775B7"/>
    <w:rsid w:val="0068158E"/>
    <w:rsid w:val="00694006"/>
    <w:rsid w:val="006A0F6A"/>
    <w:rsid w:val="006A283A"/>
    <w:rsid w:val="006B0376"/>
    <w:rsid w:val="006B0F38"/>
    <w:rsid w:val="006B0FEA"/>
    <w:rsid w:val="006B5F18"/>
    <w:rsid w:val="006B782B"/>
    <w:rsid w:val="006C341B"/>
    <w:rsid w:val="006C3BA5"/>
    <w:rsid w:val="006C403F"/>
    <w:rsid w:val="006C416F"/>
    <w:rsid w:val="006C4964"/>
    <w:rsid w:val="006C50B9"/>
    <w:rsid w:val="006D7ED1"/>
    <w:rsid w:val="006E0653"/>
    <w:rsid w:val="006E0EED"/>
    <w:rsid w:val="006E109F"/>
    <w:rsid w:val="006F5662"/>
    <w:rsid w:val="007006CA"/>
    <w:rsid w:val="00701EE1"/>
    <w:rsid w:val="00702911"/>
    <w:rsid w:val="00702ECE"/>
    <w:rsid w:val="00704CA6"/>
    <w:rsid w:val="00705A84"/>
    <w:rsid w:val="00713ADC"/>
    <w:rsid w:val="00721E50"/>
    <w:rsid w:val="0072236A"/>
    <w:rsid w:val="007244EE"/>
    <w:rsid w:val="007334E3"/>
    <w:rsid w:val="007353C3"/>
    <w:rsid w:val="007353F5"/>
    <w:rsid w:val="00741979"/>
    <w:rsid w:val="0074251F"/>
    <w:rsid w:val="00751E13"/>
    <w:rsid w:val="007525E4"/>
    <w:rsid w:val="00752826"/>
    <w:rsid w:val="00755B66"/>
    <w:rsid w:val="00756DE8"/>
    <w:rsid w:val="00757097"/>
    <w:rsid w:val="00761AA7"/>
    <w:rsid w:val="00761FBE"/>
    <w:rsid w:val="00764A36"/>
    <w:rsid w:val="00764CAC"/>
    <w:rsid w:val="0076658B"/>
    <w:rsid w:val="007669F9"/>
    <w:rsid w:val="007673F1"/>
    <w:rsid w:val="00770B68"/>
    <w:rsid w:val="00771FF1"/>
    <w:rsid w:val="00776970"/>
    <w:rsid w:val="00780B2F"/>
    <w:rsid w:val="00786BD4"/>
    <w:rsid w:val="00786F0A"/>
    <w:rsid w:val="007905C8"/>
    <w:rsid w:val="007911A4"/>
    <w:rsid w:val="00791B20"/>
    <w:rsid w:val="00796ADB"/>
    <w:rsid w:val="007A35FE"/>
    <w:rsid w:val="007B020B"/>
    <w:rsid w:val="007B350E"/>
    <w:rsid w:val="007B66DC"/>
    <w:rsid w:val="007B6B40"/>
    <w:rsid w:val="007C00BB"/>
    <w:rsid w:val="007C0CFE"/>
    <w:rsid w:val="007C334A"/>
    <w:rsid w:val="007C3B64"/>
    <w:rsid w:val="007C4AFA"/>
    <w:rsid w:val="007D27D8"/>
    <w:rsid w:val="007D3117"/>
    <w:rsid w:val="007D5478"/>
    <w:rsid w:val="007E7E8C"/>
    <w:rsid w:val="007F0C97"/>
    <w:rsid w:val="007F1B3A"/>
    <w:rsid w:val="007F3F40"/>
    <w:rsid w:val="007F4582"/>
    <w:rsid w:val="00800AFC"/>
    <w:rsid w:val="00801AE3"/>
    <w:rsid w:val="00805A16"/>
    <w:rsid w:val="00823AE3"/>
    <w:rsid w:val="00823EDF"/>
    <w:rsid w:val="00824D06"/>
    <w:rsid w:val="00827C78"/>
    <w:rsid w:val="00833E72"/>
    <w:rsid w:val="00835FB2"/>
    <w:rsid w:val="00836109"/>
    <w:rsid w:val="008411C7"/>
    <w:rsid w:val="00844679"/>
    <w:rsid w:val="00844743"/>
    <w:rsid w:val="00845183"/>
    <w:rsid w:val="00847462"/>
    <w:rsid w:val="00850D86"/>
    <w:rsid w:val="00851CAC"/>
    <w:rsid w:val="00853030"/>
    <w:rsid w:val="00855D21"/>
    <w:rsid w:val="00861AE3"/>
    <w:rsid w:val="00872CBC"/>
    <w:rsid w:val="00880D1E"/>
    <w:rsid w:val="008812CE"/>
    <w:rsid w:val="0088315B"/>
    <w:rsid w:val="00884977"/>
    <w:rsid w:val="008856AF"/>
    <w:rsid w:val="00886F07"/>
    <w:rsid w:val="00890333"/>
    <w:rsid w:val="008906DA"/>
    <w:rsid w:val="00892830"/>
    <w:rsid w:val="00894B63"/>
    <w:rsid w:val="008967E9"/>
    <w:rsid w:val="00896C28"/>
    <w:rsid w:val="00897635"/>
    <w:rsid w:val="00897C75"/>
    <w:rsid w:val="008A3257"/>
    <w:rsid w:val="008A6A84"/>
    <w:rsid w:val="008B08E6"/>
    <w:rsid w:val="008B1C84"/>
    <w:rsid w:val="008B3A62"/>
    <w:rsid w:val="008B54B9"/>
    <w:rsid w:val="008B6FBD"/>
    <w:rsid w:val="008B7189"/>
    <w:rsid w:val="008C6F67"/>
    <w:rsid w:val="008D2247"/>
    <w:rsid w:val="008E0251"/>
    <w:rsid w:val="008E145F"/>
    <w:rsid w:val="008E5127"/>
    <w:rsid w:val="008E527C"/>
    <w:rsid w:val="008E7372"/>
    <w:rsid w:val="008E759F"/>
    <w:rsid w:val="008F0A2E"/>
    <w:rsid w:val="009018C2"/>
    <w:rsid w:val="00902C0F"/>
    <w:rsid w:val="0091236C"/>
    <w:rsid w:val="0092116A"/>
    <w:rsid w:val="00925107"/>
    <w:rsid w:val="009262CE"/>
    <w:rsid w:val="00930077"/>
    <w:rsid w:val="00932BC6"/>
    <w:rsid w:val="00935D74"/>
    <w:rsid w:val="00941579"/>
    <w:rsid w:val="009445D2"/>
    <w:rsid w:val="00945E47"/>
    <w:rsid w:val="00950488"/>
    <w:rsid w:val="009504CE"/>
    <w:rsid w:val="00952A2D"/>
    <w:rsid w:val="009668A2"/>
    <w:rsid w:val="00976A5C"/>
    <w:rsid w:val="00981E04"/>
    <w:rsid w:val="0098301C"/>
    <w:rsid w:val="00983EE2"/>
    <w:rsid w:val="0098668D"/>
    <w:rsid w:val="0098750E"/>
    <w:rsid w:val="00992BD3"/>
    <w:rsid w:val="00992C8A"/>
    <w:rsid w:val="00993C7D"/>
    <w:rsid w:val="009952B3"/>
    <w:rsid w:val="009A1422"/>
    <w:rsid w:val="009A1444"/>
    <w:rsid w:val="009A1E61"/>
    <w:rsid w:val="009A652C"/>
    <w:rsid w:val="009A711E"/>
    <w:rsid w:val="009B3D5E"/>
    <w:rsid w:val="009C1415"/>
    <w:rsid w:val="009C1BDA"/>
    <w:rsid w:val="009C6BB1"/>
    <w:rsid w:val="009C71D0"/>
    <w:rsid w:val="009C7E93"/>
    <w:rsid w:val="009D0240"/>
    <w:rsid w:val="009D09B5"/>
    <w:rsid w:val="009D7331"/>
    <w:rsid w:val="009E142C"/>
    <w:rsid w:val="009F0230"/>
    <w:rsid w:val="009F38F8"/>
    <w:rsid w:val="009F5D92"/>
    <w:rsid w:val="009F6A13"/>
    <w:rsid w:val="00A00758"/>
    <w:rsid w:val="00A0564D"/>
    <w:rsid w:val="00A0666E"/>
    <w:rsid w:val="00A070BD"/>
    <w:rsid w:val="00A1319D"/>
    <w:rsid w:val="00A14156"/>
    <w:rsid w:val="00A15653"/>
    <w:rsid w:val="00A20053"/>
    <w:rsid w:val="00A2518E"/>
    <w:rsid w:val="00A3319A"/>
    <w:rsid w:val="00A37253"/>
    <w:rsid w:val="00A43419"/>
    <w:rsid w:val="00A50575"/>
    <w:rsid w:val="00A513E1"/>
    <w:rsid w:val="00A52C89"/>
    <w:rsid w:val="00A564ED"/>
    <w:rsid w:val="00A61C34"/>
    <w:rsid w:val="00A66A34"/>
    <w:rsid w:val="00A8524B"/>
    <w:rsid w:val="00A95B80"/>
    <w:rsid w:val="00AA1649"/>
    <w:rsid w:val="00AA3C47"/>
    <w:rsid w:val="00AB065C"/>
    <w:rsid w:val="00AB1888"/>
    <w:rsid w:val="00AB482F"/>
    <w:rsid w:val="00AC1C7B"/>
    <w:rsid w:val="00AD3066"/>
    <w:rsid w:val="00AD3C0F"/>
    <w:rsid w:val="00AD6FC0"/>
    <w:rsid w:val="00AD7D22"/>
    <w:rsid w:val="00AD7FC2"/>
    <w:rsid w:val="00AE1748"/>
    <w:rsid w:val="00AE425E"/>
    <w:rsid w:val="00AF155A"/>
    <w:rsid w:val="00AF377C"/>
    <w:rsid w:val="00AF426D"/>
    <w:rsid w:val="00B056DA"/>
    <w:rsid w:val="00B073E7"/>
    <w:rsid w:val="00B10984"/>
    <w:rsid w:val="00B1769C"/>
    <w:rsid w:val="00B17A1E"/>
    <w:rsid w:val="00B2073E"/>
    <w:rsid w:val="00B21E92"/>
    <w:rsid w:val="00B22DB1"/>
    <w:rsid w:val="00B30002"/>
    <w:rsid w:val="00B366A3"/>
    <w:rsid w:val="00B45308"/>
    <w:rsid w:val="00B45EE6"/>
    <w:rsid w:val="00B5513D"/>
    <w:rsid w:val="00B576EF"/>
    <w:rsid w:val="00B61AEA"/>
    <w:rsid w:val="00B63234"/>
    <w:rsid w:val="00B672C4"/>
    <w:rsid w:val="00B737DE"/>
    <w:rsid w:val="00B75FFD"/>
    <w:rsid w:val="00B76DC5"/>
    <w:rsid w:val="00B807B7"/>
    <w:rsid w:val="00B85060"/>
    <w:rsid w:val="00B852DB"/>
    <w:rsid w:val="00B91123"/>
    <w:rsid w:val="00B94AE1"/>
    <w:rsid w:val="00B960EB"/>
    <w:rsid w:val="00BA2FFC"/>
    <w:rsid w:val="00BA37D5"/>
    <w:rsid w:val="00BA40D4"/>
    <w:rsid w:val="00BA7D49"/>
    <w:rsid w:val="00BB0D1F"/>
    <w:rsid w:val="00BC5EC9"/>
    <w:rsid w:val="00BD175C"/>
    <w:rsid w:val="00BE05AA"/>
    <w:rsid w:val="00BE07D2"/>
    <w:rsid w:val="00BE294B"/>
    <w:rsid w:val="00BE5271"/>
    <w:rsid w:val="00BE54F4"/>
    <w:rsid w:val="00BF479E"/>
    <w:rsid w:val="00BF4DE6"/>
    <w:rsid w:val="00BF4E57"/>
    <w:rsid w:val="00C068F8"/>
    <w:rsid w:val="00C12115"/>
    <w:rsid w:val="00C1429D"/>
    <w:rsid w:val="00C1480E"/>
    <w:rsid w:val="00C2148F"/>
    <w:rsid w:val="00C220EB"/>
    <w:rsid w:val="00C23916"/>
    <w:rsid w:val="00C24665"/>
    <w:rsid w:val="00C250A7"/>
    <w:rsid w:val="00C27429"/>
    <w:rsid w:val="00C32A0A"/>
    <w:rsid w:val="00C42D98"/>
    <w:rsid w:val="00C50325"/>
    <w:rsid w:val="00C510E9"/>
    <w:rsid w:val="00C537B0"/>
    <w:rsid w:val="00C5412E"/>
    <w:rsid w:val="00C54B09"/>
    <w:rsid w:val="00C634AE"/>
    <w:rsid w:val="00C665E2"/>
    <w:rsid w:val="00C74AAD"/>
    <w:rsid w:val="00C74EC3"/>
    <w:rsid w:val="00C75273"/>
    <w:rsid w:val="00C821E5"/>
    <w:rsid w:val="00C831F0"/>
    <w:rsid w:val="00C84D9D"/>
    <w:rsid w:val="00C871ED"/>
    <w:rsid w:val="00C87610"/>
    <w:rsid w:val="00C90E37"/>
    <w:rsid w:val="00C91AAB"/>
    <w:rsid w:val="00C949C6"/>
    <w:rsid w:val="00C94EB0"/>
    <w:rsid w:val="00C97A7F"/>
    <w:rsid w:val="00CA2C20"/>
    <w:rsid w:val="00CB19A3"/>
    <w:rsid w:val="00CB36C9"/>
    <w:rsid w:val="00CB594B"/>
    <w:rsid w:val="00CB59E6"/>
    <w:rsid w:val="00CC1DD3"/>
    <w:rsid w:val="00CC3531"/>
    <w:rsid w:val="00CC53DE"/>
    <w:rsid w:val="00CC6474"/>
    <w:rsid w:val="00CC6EFD"/>
    <w:rsid w:val="00CC79B0"/>
    <w:rsid w:val="00CD1F93"/>
    <w:rsid w:val="00CD492A"/>
    <w:rsid w:val="00CD7698"/>
    <w:rsid w:val="00CE7213"/>
    <w:rsid w:val="00CF063F"/>
    <w:rsid w:val="00CF22E0"/>
    <w:rsid w:val="00CF7CC0"/>
    <w:rsid w:val="00D079FB"/>
    <w:rsid w:val="00D119B4"/>
    <w:rsid w:val="00D1378C"/>
    <w:rsid w:val="00D153DC"/>
    <w:rsid w:val="00D2061F"/>
    <w:rsid w:val="00D21766"/>
    <w:rsid w:val="00D25F45"/>
    <w:rsid w:val="00D279C7"/>
    <w:rsid w:val="00D460A5"/>
    <w:rsid w:val="00D46B73"/>
    <w:rsid w:val="00D55D1A"/>
    <w:rsid w:val="00D573CF"/>
    <w:rsid w:val="00D630AA"/>
    <w:rsid w:val="00D63963"/>
    <w:rsid w:val="00D63DC1"/>
    <w:rsid w:val="00D63FE8"/>
    <w:rsid w:val="00D63FFA"/>
    <w:rsid w:val="00D67AAC"/>
    <w:rsid w:val="00D72204"/>
    <w:rsid w:val="00D73D5F"/>
    <w:rsid w:val="00D80E6B"/>
    <w:rsid w:val="00D86FC8"/>
    <w:rsid w:val="00D93321"/>
    <w:rsid w:val="00DA2F7A"/>
    <w:rsid w:val="00DA5400"/>
    <w:rsid w:val="00DA7303"/>
    <w:rsid w:val="00DB585B"/>
    <w:rsid w:val="00DB5F0C"/>
    <w:rsid w:val="00DB70F0"/>
    <w:rsid w:val="00DB7A68"/>
    <w:rsid w:val="00DC7A3D"/>
    <w:rsid w:val="00DD468F"/>
    <w:rsid w:val="00DD4BB5"/>
    <w:rsid w:val="00DD6140"/>
    <w:rsid w:val="00DD71D0"/>
    <w:rsid w:val="00DE4FD1"/>
    <w:rsid w:val="00DF2930"/>
    <w:rsid w:val="00DF3121"/>
    <w:rsid w:val="00DF3F3D"/>
    <w:rsid w:val="00E00132"/>
    <w:rsid w:val="00E00E21"/>
    <w:rsid w:val="00E01FFF"/>
    <w:rsid w:val="00E05DCC"/>
    <w:rsid w:val="00E07655"/>
    <w:rsid w:val="00E13435"/>
    <w:rsid w:val="00E15ED3"/>
    <w:rsid w:val="00E200E5"/>
    <w:rsid w:val="00E20E00"/>
    <w:rsid w:val="00E23988"/>
    <w:rsid w:val="00E24D18"/>
    <w:rsid w:val="00E260D4"/>
    <w:rsid w:val="00E26C14"/>
    <w:rsid w:val="00E27470"/>
    <w:rsid w:val="00E27728"/>
    <w:rsid w:val="00E35B67"/>
    <w:rsid w:val="00E3792B"/>
    <w:rsid w:val="00E40060"/>
    <w:rsid w:val="00E4493E"/>
    <w:rsid w:val="00E47740"/>
    <w:rsid w:val="00E528BA"/>
    <w:rsid w:val="00E5413E"/>
    <w:rsid w:val="00E5588F"/>
    <w:rsid w:val="00E55A2F"/>
    <w:rsid w:val="00E618AF"/>
    <w:rsid w:val="00E63D20"/>
    <w:rsid w:val="00E72B50"/>
    <w:rsid w:val="00E76ACF"/>
    <w:rsid w:val="00E76EBD"/>
    <w:rsid w:val="00E87259"/>
    <w:rsid w:val="00E8781C"/>
    <w:rsid w:val="00E90B0D"/>
    <w:rsid w:val="00E90D12"/>
    <w:rsid w:val="00E912C2"/>
    <w:rsid w:val="00E9218C"/>
    <w:rsid w:val="00E94F89"/>
    <w:rsid w:val="00E95EC4"/>
    <w:rsid w:val="00E97993"/>
    <w:rsid w:val="00EA0291"/>
    <w:rsid w:val="00EA3909"/>
    <w:rsid w:val="00EB373B"/>
    <w:rsid w:val="00EB4D31"/>
    <w:rsid w:val="00EC1D91"/>
    <w:rsid w:val="00EC3AB6"/>
    <w:rsid w:val="00EC3DEC"/>
    <w:rsid w:val="00EC3F1C"/>
    <w:rsid w:val="00EC4014"/>
    <w:rsid w:val="00EC5C52"/>
    <w:rsid w:val="00EC5F9A"/>
    <w:rsid w:val="00EC643A"/>
    <w:rsid w:val="00EC6771"/>
    <w:rsid w:val="00ED4668"/>
    <w:rsid w:val="00ED69DE"/>
    <w:rsid w:val="00EE0445"/>
    <w:rsid w:val="00EE0934"/>
    <w:rsid w:val="00EE688B"/>
    <w:rsid w:val="00EE7DB2"/>
    <w:rsid w:val="00EF006F"/>
    <w:rsid w:val="00EF2B72"/>
    <w:rsid w:val="00EF7AF2"/>
    <w:rsid w:val="00F012F1"/>
    <w:rsid w:val="00F063F3"/>
    <w:rsid w:val="00F065CF"/>
    <w:rsid w:val="00F12862"/>
    <w:rsid w:val="00F16B49"/>
    <w:rsid w:val="00F23B1F"/>
    <w:rsid w:val="00F24398"/>
    <w:rsid w:val="00F2650A"/>
    <w:rsid w:val="00F3499C"/>
    <w:rsid w:val="00F37C9E"/>
    <w:rsid w:val="00F42BA9"/>
    <w:rsid w:val="00F44B36"/>
    <w:rsid w:val="00F46079"/>
    <w:rsid w:val="00F52F2C"/>
    <w:rsid w:val="00F53C1C"/>
    <w:rsid w:val="00F54AFB"/>
    <w:rsid w:val="00F60C64"/>
    <w:rsid w:val="00F64FC6"/>
    <w:rsid w:val="00F65833"/>
    <w:rsid w:val="00F70BF1"/>
    <w:rsid w:val="00F74416"/>
    <w:rsid w:val="00F75F9A"/>
    <w:rsid w:val="00F816EE"/>
    <w:rsid w:val="00F83AAD"/>
    <w:rsid w:val="00F85EF2"/>
    <w:rsid w:val="00F866C3"/>
    <w:rsid w:val="00F87BBA"/>
    <w:rsid w:val="00F918BB"/>
    <w:rsid w:val="00F94829"/>
    <w:rsid w:val="00F96063"/>
    <w:rsid w:val="00F963ED"/>
    <w:rsid w:val="00F96A90"/>
    <w:rsid w:val="00FA0665"/>
    <w:rsid w:val="00FA16C0"/>
    <w:rsid w:val="00FA39B8"/>
    <w:rsid w:val="00FA7005"/>
    <w:rsid w:val="00FA7AAA"/>
    <w:rsid w:val="00FB12BC"/>
    <w:rsid w:val="00FB2E84"/>
    <w:rsid w:val="00FB3E60"/>
    <w:rsid w:val="00FB450E"/>
    <w:rsid w:val="00FB6979"/>
    <w:rsid w:val="00FB7BBA"/>
    <w:rsid w:val="00FC034D"/>
    <w:rsid w:val="00FC1F49"/>
    <w:rsid w:val="00FC3FA2"/>
    <w:rsid w:val="00FC3FA5"/>
    <w:rsid w:val="00FC7BE8"/>
    <w:rsid w:val="00FD5DF4"/>
    <w:rsid w:val="00FD6FBD"/>
    <w:rsid w:val="00FD7480"/>
    <w:rsid w:val="00FD7C53"/>
    <w:rsid w:val="00FE33C4"/>
    <w:rsid w:val="00FE4EAF"/>
    <w:rsid w:val="00FF00EC"/>
    <w:rsid w:val="00FF2A90"/>
    <w:rsid w:val="00FF4464"/>
    <w:rsid w:val="00FF7AEB"/>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5B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5A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A19"/>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5A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A19"/>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1890">
      <w:bodyDiv w:val="1"/>
      <w:marLeft w:val="0"/>
      <w:marRight w:val="0"/>
      <w:marTop w:val="0"/>
      <w:marBottom w:val="0"/>
      <w:divBdr>
        <w:top w:val="none" w:sz="0" w:space="0" w:color="auto"/>
        <w:left w:val="none" w:sz="0" w:space="0" w:color="auto"/>
        <w:bottom w:val="none" w:sz="0" w:space="0" w:color="auto"/>
        <w:right w:val="none" w:sz="0" w:space="0" w:color="auto"/>
      </w:divBdr>
    </w:div>
    <w:div w:id="27075391">
      <w:bodyDiv w:val="1"/>
      <w:marLeft w:val="0"/>
      <w:marRight w:val="0"/>
      <w:marTop w:val="0"/>
      <w:marBottom w:val="0"/>
      <w:divBdr>
        <w:top w:val="none" w:sz="0" w:space="0" w:color="auto"/>
        <w:left w:val="none" w:sz="0" w:space="0" w:color="auto"/>
        <w:bottom w:val="none" w:sz="0" w:space="0" w:color="auto"/>
        <w:right w:val="none" w:sz="0" w:space="0" w:color="auto"/>
      </w:divBdr>
    </w:div>
    <w:div w:id="30805625">
      <w:bodyDiv w:val="1"/>
      <w:marLeft w:val="0"/>
      <w:marRight w:val="0"/>
      <w:marTop w:val="0"/>
      <w:marBottom w:val="0"/>
      <w:divBdr>
        <w:top w:val="none" w:sz="0" w:space="0" w:color="auto"/>
        <w:left w:val="none" w:sz="0" w:space="0" w:color="auto"/>
        <w:bottom w:val="none" w:sz="0" w:space="0" w:color="auto"/>
        <w:right w:val="none" w:sz="0" w:space="0" w:color="auto"/>
      </w:divBdr>
    </w:div>
    <w:div w:id="48387788">
      <w:bodyDiv w:val="1"/>
      <w:marLeft w:val="0"/>
      <w:marRight w:val="0"/>
      <w:marTop w:val="0"/>
      <w:marBottom w:val="0"/>
      <w:divBdr>
        <w:top w:val="none" w:sz="0" w:space="0" w:color="auto"/>
        <w:left w:val="none" w:sz="0" w:space="0" w:color="auto"/>
        <w:bottom w:val="none" w:sz="0" w:space="0" w:color="auto"/>
        <w:right w:val="none" w:sz="0" w:space="0" w:color="auto"/>
      </w:divBdr>
    </w:div>
    <w:div w:id="62871949">
      <w:bodyDiv w:val="1"/>
      <w:marLeft w:val="0"/>
      <w:marRight w:val="0"/>
      <w:marTop w:val="0"/>
      <w:marBottom w:val="0"/>
      <w:divBdr>
        <w:top w:val="none" w:sz="0" w:space="0" w:color="auto"/>
        <w:left w:val="none" w:sz="0" w:space="0" w:color="auto"/>
        <w:bottom w:val="none" w:sz="0" w:space="0" w:color="auto"/>
        <w:right w:val="none" w:sz="0" w:space="0" w:color="auto"/>
      </w:divBdr>
    </w:div>
    <w:div w:id="87427247">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306304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98186856">
      <w:bodyDiv w:val="1"/>
      <w:marLeft w:val="0"/>
      <w:marRight w:val="0"/>
      <w:marTop w:val="0"/>
      <w:marBottom w:val="0"/>
      <w:divBdr>
        <w:top w:val="none" w:sz="0" w:space="0" w:color="auto"/>
        <w:left w:val="none" w:sz="0" w:space="0" w:color="auto"/>
        <w:bottom w:val="none" w:sz="0" w:space="0" w:color="auto"/>
        <w:right w:val="none" w:sz="0" w:space="0" w:color="auto"/>
      </w:divBdr>
    </w:div>
    <w:div w:id="119225753">
      <w:bodyDiv w:val="1"/>
      <w:marLeft w:val="0"/>
      <w:marRight w:val="0"/>
      <w:marTop w:val="0"/>
      <w:marBottom w:val="0"/>
      <w:divBdr>
        <w:top w:val="none" w:sz="0" w:space="0" w:color="auto"/>
        <w:left w:val="none" w:sz="0" w:space="0" w:color="auto"/>
        <w:bottom w:val="none" w:sz="0" w:space="0" w:color="auto"/>
        <w:right w:val="none" w:sz="0" w:space="0" w:color="auto"/>
      </w:divBdr>
    </w:div>
    <w:div w:id="128861365">
      <w:bodyDiv w:val="1"/>
      <w:marLeft w:val="0"/>
      <w:marRight w:val="0"/>
      <w:marTop w:val="0"/>
      <w:marBottom w:val="0"/>
      <w:divBdr>
        <w:top w:val="none" w:sz="0" w:space="0" w:color="auto"/>
        <w:left w:val="none" w:sz="0" w:space="0" w:color="auto"/>
        <w:bottom w:val="none" w:sz="0" w:space="0" w:color="auto"/>
        <w:right w:val="none" w:sz="0" w:space="0" w:color="auto"/>
      </w:divBdr>
    </w:div>
    <w:div w:id="148181719">
      <w:bodyDiv w:val="1"/>
      <w:marLeft w:val="0"/>
      <w:marRight w:val="0"/>
      <w:marTop w:val="0"/>
      <w:marBottom w:val="0"/>
      <w:divBdr>
        <w:top w:val="none" w:sz="0" w:space="0" w:color="auto"/>
        <w:left w:val="none" w:sz="0" w:space="0" w:color="auto"/>
        <w:bottom w:val="none" w:sz="0" w:space="0" w:color="auto"/>
        <w:right w:val="none" w:sz="0" w:space="0" w:color="auto"/>
      </w:divBdr>
    </w:div>
    <w:div w:id="155734286">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199704662">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257762882">
      <w:bodyDiv w:val="1"/>
      <w:marLeft w:val="0"/>
      <w:marRight w:val="0"/>
      <w:marTop w:val="0"/>
      <w:marBottom w:val="0"/>
      <w:divBdr>
        <w:top w:val="none" w:sz="0" w:space="0" w:color="auto"/>
        <w:left w:val="none" w:sz="0" w:space="0" w:color="auto"/>
        <w:bottom w:val="none" w:sz="0" w:space="0" w:color="auto"/>
        <w:right w:val="none" w:sz="0" w:space="0" w:color="auto"/>
      </w:divBdr>
    </w:div>
    <w:div w:id="258564494">
      <w:bodyDiv w:val="1"/>
      <w:marLeft w:val="0"/>
      <w:marRight w:val="0"/>
      <w:marTop w:val="0"/>
      <w:marBottom w:val="0"/>
      <w:divBdr>
        <w:top w:val="none" w:sz="0" w:space="0" w:color="auto"/>
        <w:left w:val="none" w:sz="0" w:space="0" w:color="auto"/>
        <w:bottom w:val="none" w:sz="0" w:space="0" w:color="auto"/>
        <w:right w:val="none" w:sz="0" w:space="0" w:color="auto"/>
      </w:divBdr>
    </w:div>
    <w:div w:id="280695635">
      <w:bodyDiv w:val="1"/>
      <w:marLeft w:val="0"/>
      <w:marRight w:val="0"/>
      <w:marTop w:val="0"/>
      <w:marBottom w:val="0"/>
      <w:divBdr>
        <w:top w:val="none" w:sz="0" w:space="0" w:color="auto"/>
        <w:left w:val="none" w:sz="0" w:space="0" w:color="auto"/>
        <w:bottom w:val="none" w:sz="0" w:space="0" w:color="auto"/>
        <w:right w:val="none" w:sz="0" w:space="0" w:color="auto"/>
      </w:divBdr>
    </w:div>
    <w:div w:id="294877882">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14139970">
      <w:bodyDiv w:val="1"/>
      <w:marLeft w:val="0"/>
      <w:marRight w:val="0"/>
      <w:marTop w:val="0"/>
      <w:marBottom w:val="0"/>
      <w:divBdr>
        <w:top w:val="none" w:sz="0" w:space="0" w:color="auto"/>
        <w:left w:val="none" w:sz="0" w:space="0" w:color="auto"/>
        <w:bottom w:val="none" w:sz="0" w:space="0" w:color="auto"/>
        <w:right w:val="none" w:sz="0" w:space="0" w:color="auto"/>
      </w:divBdr>
    </w:div>
    <w:div w:id="316106791">
      <w:bodyDiv w:val="1"/>
      <w:marLeft w:val="0"/>
      <w:marRight w:val="0"/>
      <w:marTop w:val="0"/>
      <w:marBottom w:val="0"/>
      <w:divBdr>
        <w:top w:val="none" w:sz="0" w:space="0" w:color="auto"/>
        <w:left w:val="none" w:sz="0" w:space="0" w:color="auto"/>
        <w:bottom w:val="none" w:sz="0" w:space="0" w:color="auto"/>
        <w:right w:val="none" w:sz="0" w:space="0" w:color="auto"/>
      </w:divBdr>
    </w:div>
    <w:div w:id="316346786">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29604606">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347757172">
      <w:bodyDiv w:val="1"/>
      <w:marLeft w:val="0"/>
      <w:marRight w:val="0"/>
      <w:marTop w:val="0"/>
      <w:marBottom w:val="0"/>
      <w:divBdr>
        <w:top w:val="none" w:sz="0" w:space="0" w:color="auto"/>
        <w:left w:val="none" w:sz="0" w:space="0" w:color="auto"/>
        <w:bottom w:val="none" w:sz="0" w:space="0" w:color="auto"/>
        <w:right w:val="none" w:sz="0" w:space="0" w:color="auto"/>
      </w:divBdr>
    </w:div>
    <w:div w:id="369107583">
      <w:bodyDiv w:val="1"/>
      <w:marLeft w:val="0"/>
      <w:marRight w:val="0"/>
      <w:marTop w:val="0"/>
      <w:marBottom w:val="0"/>
      <w:divBdr>
        <w:top w:val="none" w:sz="0" w:space="0" w:color="auto"/>
        <w:left w:val="none" w:sz="0" w:space="0" w:color="auto"/>
        <w:bottom w:val="none" w:sz="0" w:space="0" w:color="auto"/>
        <w:right w:val="none" w:sz="0" w:space="0" w:color="auto"/>
      </w:divBdr>
    </w:div>
    <w:div w:id="380178657">
      <w:bodyDiv w:val="1"/>
      <w:marLeft w:val="0"/>
      <w:marRight w:val="0"/>
      <w:marTop w:val="0"/>
      <w:marBottom w:val="0"/>
      <w:divBdr>
        <w:top w:val="none" w:sz="0" w:space="0" w:color="auto"/>
        <w:left w:val="none" w:sz="0" w:space="0" w:color="auto"/>
        <w:bottom w:val="none" w:sz="0" w:space="0" w:color="auto"/>
        <w:right w:val="none" w:sz="0" w:space="0" w:color="auto"/>
      </w:divBdr>
    </w:div>
    <w:div w:id="382102241">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20639405">
      <w:bodyDiv w:val="1"/>
      <w:marLeft w:val="0"/>
      <w:marRight w:val="0"/>
      <w:marTop w:val="0"/>
      <w:marBottom w:val="0"/>
      <w:divBdr>
        <w:top w:val="none" w:sz="0" w:space="0" w:color="auto"/>
        <w:left w:val="none" w:sz="0" w:space="0" w:color="auto"/>
        <w:bottom w:val="none" w:sz="0" w:space="0" w:color="auto"/>
        <w:right w:val="none" w:sz="0" w:space="0" w:color="auto"/>
      </w:divBdr>
    </w:div>
    <w:div w:id="527107628">
      <w:bodyDiv w:val="1"/>
      <w:marLeft w:val="0"/>
      <w:marRight w:val="0"/>
      <w:marTop w:val="0"/>
      <w:marBottom w:val="0"/>
      <w:divBdr>
        <w:top w:val="none" w:sz="0" w:space="0" w:color="auto"/>
        <w:left w:val="none" w:sz="0" w:space="0" w:color="auto"/>
        <w:bottom w:val="none" w:sz="0" w:space="0" w:color="auto"/>
        <w:right w:val="none" w:sz="0" w:space="0" w:color="auto"/>
      </w:divBdr>
    </w:div>
    <w:div w:id="568223931">
      <w:bodyDiv w:val="1"/>
      <w:marLeft w:val="0"/>
      <w:marRight w:val="0"/>
      <w:marTop w:val="0"/>
      <w:marBottom w:val="0"/>
      <w:divBdr>
        <w:top w:val="none" w:sz="0" w:space="0" w:color="auto"/>
        <w:left w:val="none" w:sz="0" w:space="0" w:color="auto"/>
        <w:bottom w:val="none" w:sz="0" w:space="0" w:color="auto"/>
        <w:right w:val="none" w:sz="0" w:space="0" w:color="auto"/>
      </w:divBdr>
    </w:div>
    <w:div w:id="568461476">
      <w:bodyDiv w:val="1"/>
      <w:marLeft w:val="0"/>
      <w:marRight w:val="0"/>
      <w:marTop w:val="0"/>
      <w:marBottom w:val="0"/>
      <w:divBdr>
        <w:top w:val="none" w:sz="0" w:space="0" w:color="auto"/>
        <w:left w:val="none" w:sz="0" w:space="0" w:color="auto"/>
        <w:bottom w:val="none" w:sz="0" w:space="0" w:color="auto"/>
        <w:right w:val="none" w:sz="0" w:space="0" w:color="auto"/>
      </w:divBdr>
    </w:div>
    <w:div w:id="582492008">
      <w:bodyDiv w:val="1"/>
      <w:marLeft w:val="0"/>
      <w:marRight w:val="0"/>
      <w:marTop w:val="0"/>
      <w:marBottom w:val="0"/>
      <w:divBdr>
        <w:top w:val="none" w:sz="0" w:space="0" w:color="auto"/>
        <w:left w:val="none" w:sz="0" w:space="0" w:color="auto"/>
        <w:bottom w:val="none" w:sz="0" w:space="0" w:color="auto"/>
        <w:right w:val="none" w:sz="0" w:space="0" w:color="auto"/>
      </w:divBdr>
    </w:div>
    <w:div w:id="609357513">
      <w:bodyDiv w:val="1"/>
      <w:marLeft w:val="0"/>
      <w:marRight w:val="0"/>
      <w:marTop w:val="0"/>
      <w:marBottom w:val="0"/>
      <w:divBdr>
        <w:top w:val="none" w:sz="0" w:space="0" w:color="auto"/>
        <w:left w:val="none" w:sz="0" w:space="0" w:color="auto"/>
        <w:bottom w:val="none" w:sz="0" w:space="0" w:color="auto"/>
        <w:right w:val="none" w:sz="0" w:space="0" w:color="auto"/>
      </w:divBdr>
    </w:div>
    <w:div w:id="652563214">
      <w:bodyDiv w:val="1"/>
      <w:marLeft w:val="0"/>
      <w:marRight w:val="0"/>
      <w:marTop w:val="0"/>
      <w:marBottom w:val="0"/>
      <w:divBdr>
        <w:top w:val="none" w:sz="0" w:space="0" w:color="auto"/>
        <w:left w:val="none" w:sz="0" w:space="0" w:color="auto"/>
        <w:bottom w:val="none" w:sz="0" w:space="0" w:color="auto"/>
        <w:right w:val="none" w:sz="0" w:space="0" w:color="auto"/>
      </w:divBdr>
    </w:div>
    <w:div w:id="659381909">
      <w:bodyDiv w:val="1"/>
      <w:marLeft w:val="0"/>
      <w:marRight w:val="0"/>
      <w:marTop w:val="0"/>
      <w:marBottom w:val="0"/>
      <w:divBdr>
        <w:top w:val="none" w:sz="0" w:space="0" w:color="auto"/>
        <w:left w:val="none" w:sz="0" w:space="0" w:color="auto"/>
        <w:bottom w:val="none" w:sz="0" w:space="0" w:color="auto"/>
        <w:right w:val="none" w:sz="0" w:space="0" w:color="auto"/>
      </w:divBdr>
    </w:div>
    <w:div w:id="669262256">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3575271">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22868714">
      <w:bodyDiv w:val="1"/>
      <w:marLeft w:val="0"/>
      <w:marRight w:val="0"/>
      <w:marTop w:val="0"/>
      <w:marBottom w:val="0"/>
      <w:divBdr>
        <w:top w:val="none" w:sz="0" w:space="0" w:color="auto"/>
        <w:left w:val="none" w:sz="0" w:space="0" w:color="auto"/>
        <w:bottom w:val="none" w:sz="0" w:space="0" w:color="auto"/>
        <w:right w:val="none" w:sz="0" w:space="0" w:color="auto"/>
      </w:divBdr>
    </w:div>
    <w:div w:id="744113454">
      <w:bodyDiv w:val="1"/>
      <w:marLeft w:val="0"/>
      <w:marRight w:val="0"/>
      <w:marTop w:val="0"/>
      <w:marBottom w:val="0"/>
      <w:divBdr>
        <w:top w:val="none" w:sz="0" w:space="0" w:color="auto"/>
        <w:left w:val="none" w:sz="0" w:space="0" w:color="auto"/>
        <w:bottom w:val="none" w:sz="0" w:space="0" w:color="auto"/>
        <w:right w:val="none" w:sz="0" w:space="0" w:color="auto"/>
      </w:divBdr>
    </w:div>
    <w:div w:id="747271309">
      <w:bodyDiv w:val="1"/>
      <w:marLeft w:val="0"/>
      <w:marRight w:val="0"/>
      <w:marTop w:val="0"/>
      <w:marBottom w:val="0"/>
      <w:divBdr>
        <w:top w:val="none" w:sz="0" w:space="0" w:color="auto"/>
        <w:left w:val="none" w:sz="0" w:space="0" w:color="auto"/>
        <w:bottom w:val="none" w:sz="0" w:space="0" w:color="auto"/>
        <w:right w:val="none" w:sz="0" w:space="0" w:color="auto"/>
      </w:divBdr>
    </w:div>
    <w:div w:id="786121459">
      <w:bodyDiv w:val="1"/>
      <w:marLeft w:val="0"/>
      <w:marRight w:val="0"/>
      <w:marTop w:val="0"/>
      <w:marBottom w:val="0"/>
      <w:divBdr>
        <w:top w:val="none" w:sz="0" w:space="0" w:color="auto"/>
        <w:left w:val="none" w:sz="0" w:space="0" w:color="auto"/>
        <w:bottom w:val="none" w:sz="0" w:space="0" w:color="auto"/>
        <w:right w:val="none" w:sz="0" w:space="0" w:color="auto"/>
      </w:divBdr>
    </w:div>
    <w:div w:id="792019855">
      <w:bodyDiv w:val="1"/>
      <w:marLeft w:val="0"/>
      <w:marRight w:val="0"/>
      <w:marTop w:val="0"/>
      <w:marBottom w:val="0"/>
      <w:divBdr>
        <w:top w:val="none" w:sz="0" w:space="0" w:color="auto"/>
        <w:left w:val="none" w:sz="0" w:space="0" w:color="auto"/>
        <w:bottom w:val="none" w:sz="0" w:space="0" w:color="auto"/>
        <w:right w:val="none" w:sz="0" w:space="0" w:color="auto"/>
      </w:divBdr>
    </w:div>
    <w:div w:id="797532816">
      <w:bodyDiv w:val="1"/>
      <w:marLeft w:val="0"/>
      <w:marRight w:val="0"/>
      <w:marTop w:val="0"/>
      <w:marBottom w:val="0"/>
      <w:divBdr>
        <w:top w:val="none" w:sz="0" w:space="0" w:color="auto"/>
        <w:left w:val="none" w:sz="0" w:space="0" w:color="auto"/>
        <w:bottom w:val="none" w:sz="0" w:space="0" w:color="auto"/>
        <w:right w:val="none" w:sz="0" w:space="0" w:color="auto"/>
      </w:divBdr>
    </w:div>
    <w:div w:id="797721045">
      <w:bodyDiv w:val="1"/>
      <w:marLeft w:val="0"/>
      <w:marRight w:val="0"/>
      <w:marTop w:val="0"/>
      <w:marBottom w:val="0"/>
      <w:divBdr>
        <w:top w:val="none" w:sz="0" w:space="0" w:color="auto"/>
        <w:left w:val="none" w:sz="0" w:space="0" w:color="auto"/>
        <w:bottom w:val="none" w:sz="0" w:space="0" w:color="auto"/>
        <w:right w:val="none" w:sz="0" w:space="0" w:color="auto"/>
      </w:divBdr>
    </w:div>
    <w:div w:id="802844578">
      <w:bodyDiv w:val="1"/>
      <w:marLeft w:val="0"/>
      <w:marRight w:val="0"/>
      <w:marTop w:val="0"/>
      <w:marBottom w:val="0"/>
      <w:divBdr>
        <w:top w:val="none" w:sz="0" w:space="0" w:color="auto"/>
        <w:left w:val="none" w:sz="0" w:space="0" w:color="auto"/>
        <w:bottom w:val="none" w:sz="0" w:space="0" w:color="auto"/>
        <w:right w:val="none" w:sz="0" w:space="0" w:color="auto"/>
      </w:divBdr>
    </w:div>
    <w:div w:id="81233087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40122343">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872159642">
      <w:bodyDiv w:val="1"/>
      <w:marLeft w:val="0"/>
      <w:marRight w:val="0"/>
      <w:marTop w:val="0"/>
      <w:marBottom w:val="0"/>
      <w:divBdr>
        <w:top w:val="none" w:sz="0" w:space="0" w:color="auto"/>
        <w:left w:val="none" w:sz="0" w:space="0" w:color="auto"/>
        <w:bottom w:val="none" w:sz="0" w:space="0" w:color="auto"/>
        <w:right w:val="none" w:sz="0" w:space="0" w:color="auto"/>
      </w:divBdr>
    </w:div>
    <w:div w:id="917326167">
      <w:bodyDiv w:val="1"/>
      <w:marLeft w:val="0"/>
      <w:marRight w:val="0"/>
      <w:marTop w:val="0"/>
      <w:marBottom w:val="0"/>
      <w:divBdr>
        <w:top w:val="none" w:sz="0" w:space="0" w:color="auto"/>
        <w:left w:val="none" w:sz="0" w:space="0" w:color="auto"/>
        <w:bottom w:val="none" w:sz="0" w:space="0" w:color="auto"/>
        <w:right w:val="none" w:sz="0" w:space="0" w:color="auto"/>
      </w:divBdr>
    </w:div>
    <w:div w:id="934362818">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50403106">
      <w:bodyDiv w:val="1"/>
      <w:marLeft w:val="0"/>
      <w:marRight w:val="0"/>
      <w:marTop w:val="0"/>
      <w:marBottom w:val="0"/>
      <w:divBdr>
        <w:top w:val="none" w:sz="0" w:space="0" w:color="auto"/>
        <w:left w:val="none" w:sz="0" w:space="0" w:color="auto"/>
        <w:bottom w:val="none" w:sz="0" w:space="0" w:color="auto"/>
        <w:right w:val="none" w:sz="0" w:space="0" w:color="auto"/>
      </w:divBdr>
    </w:div>
    <w:div w:id="952054807">
      <w:bodyDiv w:val="1"/>
      <w:marLeft w:val="0"/>
      <w:marRight w:val="0"/>
      <w:marTop w:val="0"/>
      <w:marBottom w:val="0"/>
      <w:divBdr>
        <w:top w:val="none" w:sz="0" w:space="0" w:color="auto"/>
        <w:left w:val="none" w:sz="0" w:space="0" w:color="auto"/>
        <w:bottom w:val="none" w:sz="0" w:space="0" w:color="auto"/>
        <w:right w:val="none" w:sz="0" w:space="0" w:color="auto"/>
      </w:divBdr>
    </w:div>
    <w:div w:id="962004998">
      <w:bodyDiv w:val="1"/>
      <w:marLeft w:val="0"/>
      <w:marRight w:val="0"/>
      <w:marTop w:val="0"/>
      <w:marBottom w:val="0"/>
      <w:divBdr>
        <w:top w:val="none" w:sz="0" w:space="0" w:color="auto"/>
        <w:left w:val="none" w:sz="0" w:space="0" w:color="auto"/>
        <w:bottom w:val="none" w:sz="0" w:space="0" w:color="auto"/>
        <w:right w:val="none" w:sz="0" w:space="0" w:color="auto"/>
      </w:divBdr>
    </w:div>
    <w:div w:id="982545477">
      <w:bodyDiv w:val="1"/>
      <w:marLeft w:val="0"/>
      <w:marRight w:val="0"/>
      <w:marTop w:val="0"/>
      <w:marBottom w:val="0"/>
      <w:divBdr>
        <w:top w:val="none" w:sz="0" w:space="0" w:color="auto"/>
        <w:left w:val="none" w:sz="0" w:space="0" w:color="auto"/>
        <w:bottom w:val="none" w:sz="0" w:space="0" w:color="auto"/>
        <w:right w:val="none" w:sz="0" w:space="0" w:color="auto"/>
      </w:divBdr>
    </w:div>
    <w:div w:id="1034817205">
      <w:bodyDiv w:val="1"/>
      <w:marLeft w:val="0"/>
      <w:marRight w:val="0"/>
      <w:marTop w:val="0"/>
      <w:marBottom w:val="0"/>
      <w:divBdr>
        <w:top w:val="none" w:sz="0" w:space="0" w:color="auto"/>
        <w:left w:val="none" w:sz="0" w:space="0" w:color="auto"/>
        <w:bottom w:val="none" w:sz="0" w:space="0" w:color="auto"/>
        <w:right w:val="none" w:sz="0" w:space="0" w:color="auto"/>
      </w:divBdr>
    </w:div>
    <w:div w:id="1060783987">
      <w:bodyDiv w:val="1"/>
      <w:marLeft w:val="0"/>
      <w:marRight w:val="0"/>
      <w:marTop w:val="0"/>
      <w:marBottom w:val="0"/>
      <w:divBdr>
        <w:top w:val="none" w:sz="0" w:space="0" w:color="auto"/>
        <w:left w:val="none" w:sz="0" w:space="0" w:color="auto"/>
        <w:bottom w:val="none" w:sz="0" w:space="0" w:color="auto"/>
        <w:right w:val="none" w:sz="0" w:space="0" w:color="auto"/>
      </w:divBdr>
    </w:div>
    <w:div w:id="1079524337">
      <w:bodyDiv w:val="1"/>
      <w:marLeft w:val="0"/>
      <w:marRight w:val="0"/>
      <w:marTop w:val="0"/>
      <w:marBottom w:val="0"/>
      <w:divBdr>
        <w:top w:val="none" w:sz="0" w:space="0" w:color="auto"/>
        <w:left w:val="none" w:sz="0" w:space="0" w:color="auto"/>
        <w:bottom w:val="none" w:sz="0" w:space="0" w:color="auto"/>
        <w:right w:val="none" w:sz="0" w:space="0" w:color="auto"/>
      </w:divBdr>
    </w:div>
    <w:div w:id="1104765998">
      <w:bodyDiv w:val="1"/>
      <w:marLeft w:val="0"/>
      <w:marRight w:val="0"/>
      <w:marTop w:val="0"/>
      <w:marBottom w:val="0"/>
      <w:divBdr>
        <w:top w:val="none" w:sz="0" w:space="0" w:color="auto"/>
        <w:left w:val="none" w:sz="0" w:space="0" w:color="auto"/>
        <w:bottom w:val="none" w:sz="0" w:space="0" w:color="auto"/>
        <w:right w:val="none" w:sz="0" w:space="0" w:color="auto"/>
      </w:divBdr>
    </w:div>
    <w:div w:id="1116949995">
      <w:bodyDiv w:val="1"/>
      <w:marLeft w:val="0"/>
      <w:marRight w:val="0"/>
      <w:marTop w:val="0"/>
      <w:marBottom w:val="0"/>
      <w:divBdr>
        <w:top w:val="none" w:sz="0" w:space="0" w:color="auto"/>
        <w:left w:val="none" w:sz="0" w:space="0" w:color="auto"/>
        <w:bottom w:val="none" w:sz="0" w:space="0" w:color="auto"/>
        <w:right w:val="none" w:sz="0" w:space="0" w:color="auto"/>
      </w:divBdr>
    </w:div>
    <w:div w:id="1124731308">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29786719">
      <w:bodyDiv w:val="1"/>
      <w:marLeft w:val="0"/>
      <w:marRight w:val="0"/>
      <w:marTop w:val="0"/>
      <w:marBottom w:val="0"/>
      <w:divBdr>
        <w:top w:val="none" w:sz="0" w:space="0" w:color="auto"/>
        <w:left w:val="none" w:sz="0" w:space="0" w:color="auto"/>
        <w:bottom w:val="none" w:sz="0" w:space="0" w:color="auto"/>
        <w:right w:val="none" w:sz="0" w:space="0" w:color="auto"/>
      </w:divBdr>
    </w:div>
    <w:div w:id="1135567351">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190951864">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0111797">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52591803">
      <w:bodyDiv w:val="1"/>
      <w:marLeft w:val="0"/>
      <w:marRight w:val="0"/>
      <w:marTop w:val="0"/>
      <w:marBottom w:val="0"/>
      <w:divBdr>
        <w:top w:val="none" w:sz="0" w:space="0" w:color="auto"/>
        <w:left w:val="none" w:sz="0" w:space="0" w:color="auto"/>
        <w:bottom w:val="none" w:sz="0" w:space="0" w:color="auto"/>
        <w:right w:val="none" w:sz="0" w:space="0" w:color="auto"/>
      </w:divBdr>
    </w:div>
    <w:div w:id="1269851674">
      <w:bodyDiv w:val="1"/>
      <w:marLeft w:val="0"/>
      <w:marRight w:val="0"/>
      <w:marTop w:val="0"/>
      <w:marBottom w:val="0"/>
      <w:divBdr>
        <w:top w:val="none" w:sz="0" w:space="0" w:color="auto"/>
        <w:left w:val="none" w:sz="0" w:space="0" w:color="auto"/>
        <w:bottom w:val="none" w:sz="0" w:space="0" w:color="auto"/>
        <w:right w:val="none" w:sz="0" w:space="0" w:color="auto"/>
      </w:divBdr>
    </w:div>
    <w:div w:id="1284078448">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05551602">
      <w:bodyDiv w:val="1"/>
      <w:marLeft w:val="0"/>
      <w:marRight w:val="0"/>
      <w:marTop w:val="0"/>
      <w:marBottom w:val="0"/>
      <w:divBdr>
        <w:top w:val="none" w:sz="0" w:space="0" w:color="auto"/>
        <w:left w:val="none" w:sz="0" w:space="0" w:color="auto"/>
        <w:bottom w:val="none" w:sz="0" w:space="0" w:color="auto"/>
        <w:right w:val="none" w:sz="0" w:space="0" w:color="auto"/>
      </w:divBdr>
    </w:div>
    <w:div w:id="1318878733">
      <w:bodyDiv w:val="1"/>
      <w:marLeft w:val="0"/>
      <w:marRight w:val="0"/>
      <w:marTop w:val="0"/>
      <w:marBottom w:val="0"/>
      <w:divBdr>
        <w:top w:val="none" w:sz="0" w:space="0" w:color="auto"/>
        <w:left w:val="none" w:sz="0" w:space="0" w:color="auto"/>
        <w:bottom w:val="none" w:sz="0" w:space="0" w:color="auto"/>
        <w:right w:val="none" w:sz="0" w:space="0" w:color="auto"/>
      </w:divBdr>
    </w:div>
    <w:div w:id="1332875313">
      <w:bodyDiv w:val="1"/>
      <w:marLeft w:val="0"/>
      <w:marRight w:val="0"/>
      <w:marTop w:val="0"/>
      <w:marBottom w:val="0"/>
      <w:divBdr>
        <w:top w:val="none" w:sz="0" w:space="0" w:color="auto"/>
        <w:left w:val="none" w:sz="0" w:space="0" w:color="auto"/>
        <w:bottom w:val="none" w:sz="0" w:space="0" w:color="auto"/>
        <w:right w:val="none" w:sz="0" w:space="0" w:color="auto"/>
      </w:divBdr>
    </w:div>
    <w:div w:id="1347175768">
      <w:bodyDiv w:val="1"/>
      <w:marLeft w:val="0"/>
      <w:marRight w:val="0"/>
      <w:marTop w:val="0"/>
      <w:marBottom w:val="0"/>
      <w:divBdr>
        <w:top w:val="none" w:sz="0" w:space="0" w:color="auto"/>
        <w:left w:val="none" w:sz="0" w:space="0" w:color="auto"/>
        <w:bottom w:val="none" w:sz="0" w:space="0" w:color="auto"/>
        <w:right w:val="none" w:sz="0" w:space="0" w:color="auto"/>
      </w:divBdr>
    </w:div>
    <w:div w:id="1353647273">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381706559">
      <w:bodyDiv w:val="1"/>
      <w:marLeft w:val="0"/>
      <w:marRight w:val="0"/>
      <w:marTop w:val="0"/>
      <w:marBottom w:val="0"/>
      <w:divBdr>
        <w:top w:val="none" w:sz="0" w:space="0" w:color="auto"/>
        <w:left w:val="none" w:sz="0" w:space="0" w:color="auto"/>
        <w:bottom w:val="none" w:sz="0" w:space="0" w:color="auto"/>
        <w:right w:val="none" w:sz="0" w:space="0" w:color="auto"/>
      </w:divBdr>
    </w:div>
    <w:div w:id="1393887075">
      <w:bodyDiv w:val="1"/>
      <w:marLeft w:val="0"/>
      <w:marRight w:val="0"/>
      <w:marTop w:val="0"/>
      <w:marBottom w:val="0"/>
      <w:divBdr>
        <w:top w:val="none" w:sz="0" w:space="0" w:color="auto"/>
        <w:left w:val="none" w:sz="0" w:space="0" w:color="auto"/>
        <w:bottom w:val="none" w:sz="0" w:space="0" w:color="auto"/>
        <w:right w:val="none" w:sz="0" w:space="0" w:color="auto"/>
      </w:divBdr>
    </w:div>
    <w:div w:id="1396968731">
      <w:bodyDiv w:val="1"/>
      <w:marLeft w:val="0"/>
      <w:marRight w:val="0"/>
      <w:marTop w:val="0"/>
      <w:marBottom w:val="0"/>
      <w:divBdr>
        <w:top w:val="none" w:sz="0" w:space="0" w:color="auto"/>
        <w:left w:val="none" w:sz="0" w:space="0" w:color="auto"/>
        <w:bottom w:val="none" w:sz="0" w:space="0" w:color="auto"/>
        <w:right w:val="none" w:sz="0" w:space="0" w:color="auto"/>
      </w:divBdr>
    </w:div>
    <w:div w:id="1428651281">
      <w:bodyDiv w:val="1"/>
      <w:marLeft w:val="0"/>
      <w:marRight w:val="0"/>
      <w:marTop w:val="0"/>
      <w:marBottom w:val="0"/>
      <w:divBdr>
        <w:top w:val="none" w:sz="0" w:space="0" w:color="auto"/>
        <w:left w:val="none" w:sz="0" w:space="0" w:color="auto"/>
        <w:bottom w:val="none" w:sz="0" w:space="0" w:color="auto"/>
        <w:right w:val="none" w:sz="0" w:space="0" w:color="auto"/>
      </w:divBdr>
    </w:div>
    <w:div w:id="1441949653">
      <w:bodyDiv w:val="1"/>
      <w:marLeft w:val="0"/>
      <w:marRight w:val="0"/>
      <w:marTop w:val="0"/>
      <w:marBottom w:val="0"/>
      <w:divBdr>
        <w:top w:val="none" w:sz="0" w:space="0" w:color="auto"/>
        <w:left w:val="none" w:sz="0" w:space="0" w:color="auto"/>
        <w:bottom w:val="none" w:sz="0" w:space="0" w:color="auto"/>
        <w:right w:val="none" w:sz="0" w:space="0" w:color="auto"/>
      </w:divBdr>
    </w:div>
    <w:div w:id="1453935156">
      <w:bodyDiv w:val="1"/>
      <w:marLeft w:val="0"/>
      <w:marRight w:val="0"/>
      <w:marTop w:val="0"/>
      <w:marBottom w:val="0"/>
      <w:divBdr>
        <w:top w:val="none" w:sz="0" w:space="0" w:color="auto"/>
        <w:left w:val="none" w:sz="0" w:space="0" w:color="auto"/>
        <w:bottom w:val="none" w:sz="0" w:space="0" w:color="auto"/>
        <w:right w:val="none" w:sz="0" w:space="0" w:color="auto"/>
      </w:divBdr>
    </w:div>
    <w:div w:id="1497961403">
      <w:bodyDiv w:val="1"/>
      <w:marLeft w:val="0"/>
      <w:marRight w:val="0"/>
      <w:marTop w:val="0"/>
      <w:marBottom w:val="0"/>
      <w:divBdr>
        <w:top w:val="none" w:sz="0" w:space="0" w:color="auto"/>
        <w:left w:val="none" w:sz="0" w:space="0" w:color="auto"/>
        <w:bottom w:val="none" w:sz="0" w:space="0" w:color="auto"/>
        <w:right w:val="none" w:sz="0" w:space="0" w:color="auto"/>
      </w:divBdr>
    </w:div>
    <w:div w:id="1510219848">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33612103">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43591428">
      <w:bodyDiv w:val="1"/>
      <w:marLeft w:val="0"/>
      <w:marRight w:val="0"/>
      <w:marTop w:val="0"/>
      <w:marBottom w:val="0"/>
      <w:divBdr>
        <w:top w:val="none" w:sz="0" w:space="0" w:color="auto"/>
        <w:left w:val="none" w:sz="0" w:space="0" w:color="auto"/>
        <w:bottom w:val="none" w:sz="0" w:space="0" w:color="auto"/>
        <w:right w:val="none" w:sz="0" w:space="0" w:color="auto"/>
      </w:divBdr>
    </w:div>
    <w:div w:id="1589346088">
      <w:bodyDiv w:val="1"/>
      <w:marLeft w:val="0"/>
      <w:marRight w:val="0"/>
      <w:marTop w:val="0"/>
      <w:marBottom w:val="0"/>
      <w:divBdr>
        <w:top w:val="none" w:sz="0" w:space="0" w:color="auto"/>
        <w:left w:val="none" w:sz="0" w:space="0" w:color="auto"/>
        <w:bottom w:val="none" w:sz="0" w:space="0" w:color="auto"/>
        <w:right w:val="none" w:sz="0" w:space="0" w:color="auto"/>
      </w:divBdr>
    </w:div>
    <w:div w:id="1669676398">
      <w:bodyDiv w:val="1"/>
      <w:marLeft w:val="0"/>
      <w:marRight w:val="0"/>
      <w:marTop w:val="0"/>
      <w:marBottom w:val="0"/>
      <w:divBdr>
        <w:top w:val="none" w:sz="0" w:space="0" w:color="auto"/>
        <w:left w:val="none" w:sz="0" w:space="0" w:color="auto"/>
        <w:bottom w:val="none" w:sz="0" w:space="0" w:color="auto"/>
        <w:right w:val="none" w:sz="0" w:space="0" w:color="auto"/>
      </w:divBdr>
    </w:div>
    <w:div w:id="1703626767">
      <w:bodyDiv w:val="1"/>
      <w:marLeft w:val="0"/>
      <w:marRight w:val="0"/>
      <w:marTop w:val="0"/>
      <w:marBottom w:val="0"/>
      <w:divBdr>
        <w:top w:val="none" w:sz="0" w:space="0" w:color="auto"/>
        <w:left w:val="none" w:sz="0" w:space="0" w:color="auto"/>
        <w:bottom w:val="none" w:sz="0" w:space="0" w:color="auto"/>
        <w:right w:val="none" w:sz="0" w:space="0" w:color="auto"/>
      </w:divBdr>
    </w:div>
    <w:div w:id="1720283221">
      <w:bodyDiv w:val="1"/>
      <w:marLeft w:val="0"/>
      <w:marRight w:val="0"/>
      <w:marTop w:val="0"/>
      <w:marBottom w:val="0"/>
      <w:divBdr>
        <w:top w:val="none" w:sz="0" w:space="0" w:color="auto"/>
        <w:left w:val="none" w:sz="0" w:space="0" w:color="auto"/>
        <w:bottom w:val="none" w:sz="0" w:space="0" w:color="auto"/>
        <w:right w:val="none" w:sz="0" w:space="0" w:color="auto"/>
      </w:divBdr>
    </w:div>
    <w:div w:id="1724065403">
      <w:bodyDiv w:val="1"/>
      <w:marLeft w:val="0"/>
      <w:marRight w:val="0"/>
      <w:marTop w:val="0"/>
      <w:marBottom w:val="0"/>
      <w:divBdr>
        <w:top w:val="none" w:sz="0" w:space="0" w:color="auto"/>
        <w:left w:val="none" w:sz="0" w:space="0" w:color="auto"/>
        <w:bottom w:val="none" w:sz="0" w:space="0" w:color="auto"/>
        <w:right w:val="none" w:sz="0" w:space="0" w:color="auto"/>
      </w:divBdr>
    </w:div>
    <w:div w:id="1744982936">
      <w:bodyDiv w:val="1"/>
      <w:marLeft w:val="0"/>
      <w:marRight w:val="0"/>
      <w:marTop w:val="0"/>
      <w:marBottom w:val="0"/>
      <w:divBdr>
        <w:top w:val="none" w:sz="0" w:space="0" w:color="auto"/>
        <w:left w:val="none" w:sz="0" w:space="0" w:color="auto"/>
        <w:bottom w:val="none" w:sz="0" w:space="0" w:color="auto"/>
        <w:right w:val="none" w:sz="0" w:space="0" w:color="auto"/>
      </w:divBdr>
    </w:div>
    <w:div w:id="1752501349">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9174124">
      <w:bodyDiv w:val="1"/>
      <w:marLeft w:val="0"/>
      <w:marRight w:val="0"/>
      <w:marTop w:val="0"/>
      <w:marBottom w:val="0"/>
      <w:divBdr>
        <w:top w:val="none" w:sz="0" w:space="0" w:color="auto"/>
        <w:left w:val="none" w:sz="0" w:space="0" w:color="auto"/>
        <w:bottom w:val="none" w:sz="0" w:space="0" w:color="auto"/>
        <w:right w:val="none" w:sz="0" w:space="0" w:color="auto"/>
      </w:divBdr>
    </w:div>
    <w:div w:id="1790272880">
      <w:bodyDiv w:val="1"/>
      <w:marLeft w:val="0"/>
      <w:marRight w:val="0"/>
      <w:marTop w:val="0"/>
      <w:marBottom w:val="0"/>
      <w:divBdr>
        <w:top w:val="none" w:sz="0" w:space="0" w:color="auto"/>
        <w:left w:val="none" w:sz="0" w:space="0" w:color="auto"/>
        <w:bottom w:val="none" w:sz="0" w:space="0" w:color="auto"/>
        <w:right w:val="none" w:sz="0" w:space="0" w:color="auto"/>
      </w:divBdr>
    </w:div>
    <w:div w:id="1791240043">
      <w:bodyDiv w:val="1"/>
      <w:marLeft w:val="0"/>
      <w:marRight w:val="0"/>
      <w:marTop w:val="0"/>
      <w:marBottom w:val="0"/>
      <w:divBdr>
        <w:top w:val="none" w:sz="0" w:space="0" w:color="auto"/>
        <w:left w:val="none" w:sz="0" w:space="0" w:color="auto"/>
        <w:bottom w:val="none" w:sz="0" w:space="0" w:color="auto"/>
        <w:right w:val="none" w:sz="0" w:space="0" w:color="auto"/>
      </w:divBdr>
    </w:div>
    <w:div w:id="1797869947">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18760796">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84554911">
      <w:bodyDiv w:val="1"/>
      <w:marLeft w:val="0"/>
      <w:marRight w:val="0"/>
      <w:marTop w:val="0"/>
      <w:marBottom w:val="0"/>
      <w:divBdr>
        <w:top w:val="none" w:sz="0" w:space="0" w:color="auto"/>
        <w:left w:val="none" w:sz="0" w:space="0" w:color="auto"/>
        <w:bottom w:val="none" w:sz="0" w:space="0" w:color="auto"/>
        <w:right w:val="none" w:sz="0" w:space="0" w:color="auto"/>
      </w:divBdr>
    </w:div>
    <w:div w:id="1894461280">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16666947">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26398807">
      <w:bodyDiv w:val="1"/>
      <w:marLeft w:val="0"/>
      <w:marRight w:val="0"/>
      <w:marTop w:val="0"/>
      <w:marBottom w:val="0"/>
      <w:divBdr>
        <w:top w:val="none" w:sz="0" w:space="0" w:color="auto"/>
        <w:left w:val="none" w:sz="0" w:space="0" w:color="auto"/>
        <w:bottom w:val="none" w:sz="0" w:space="0" w:color="auto"/>
        <w:right w:val="none" w:sz="0" w:space="0" w:color="auto"/>
      </w:divBdr>
    </w:div>
    <w:div w:id="2034646336">
      <w:bodyDiv w:val="1"/>
      <w:marLeft w:val="0"/>
      <w:marRight w:val="0"/>
      <w:marTop w:val="0"/>
      <w:marBottom w:val="0"/>
      <w:divBdr>
        <w:top w:val="none" w:sz="0" w:space="0" w:color="auto"/>
        <w:left w:val="none" w:sz="0" w:space="0" w:color="auto"/>
        <w:bottom w:val="none" w:sz="0" w:space="0" w:color="auto"/>
        <w:right w:val="none" w:sz="0" w:space="0" w:color="auto"/>
      </w:divBdr>
    </w:div>
    <w:div w:id="2041855924">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72000527">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22530532">
      <w:bodyDiv w:val="1"/>
      <w:marLeft w:val="0"/>
      <w:marRight w:val="0"/>
      <w:marTop w:val="0"/>
      <w:marBottom w:val="0"/>
      <w:divBdr>
        <w:top w:val="none" w:sz="0" w:space="0" w:color="auto"/>
        <w:left w:val="none" w:sz="0" w:space="0" w:color="auto"/>
        <w:bottom w:val="none" w:sz="0" w:space="0" w:color="auto"/>
        <w:right w:val="none" w:sz="0" w:space="0" w:color="auto"/>
      </w:divBdr>
    </w:div>
    <w:div w:id="2127188943">
      <w:bodyDiv w:val="1"/>
      <w:marLeft w:val="0"/>
      <w:marRight w:val="0"/>
      <w:marTop w:val="0"/>
      <w:marBottom w:val="0"/>
      <w:divBdr>
        <w:top w:val="none" w:sz="0" w:space="0" w:color="auto"/>
        <w:left w:val="none" w:sz="0" w:space="0" w:color="auto"/>
        <w:bottom w:val="none" w:sz="0" w:space="0" w:color="auto"/>
        <w:right w:val="none" w:sz="0" w:space="0" w:color="auto"/>
      </w:divBdr>
    </w:div>
    <w:div w:id="213752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Sha04</b:Tag>
    <b:SourceType>Report</b:SourceType>
    <b:Guid>{C3020BE5-4AA6-44D2-81CC-8F3CD5120D90}</b:Guid>
    <b:Title>"Best Practices" in  Early Childhood Mental Health Programs for PreSchool-Age Children</b:Title>
    <b:Year>2004</b:Year>
    <b:Author>
      <b:Author>
        <b:NameList>
          <b:Person>
            <b:Last>Barfield</b:Last>
            <b:First>Sharon</b:First>
            <b:Middle>Todd</b:Middle>
          </b:Person>
        </b:NameList>
      </b:Author>
    </b:Author>
    <b:Publisher>The Kansas Department of Social and Rehabilitation Services</b:Publisher>
    <b:City>Kansas</b:City>
    <b:RefOrder>6</b:RefOrder>
  </b:Source>
  <b:Source>
    <b:Tag>Whi13</b:Tag>
    <b:SourceType>Book</b:SourceType>
    <b:Guid>{E0B1F68D-9C55-4180-BF32-91AA0A2E4CCC}</b:Guid>
    <b:Title>Abnormal Psychology: Clinical perspectives on psychological disorders</b:Title>
    <b:Year>2013</b:Year>
    <b:Publisher>McGraw-Hill</b:Publisher>
    <b:City>New York NY</b:City>
    <b:Author>
      <b:Author>
        <b:NameList>
          <b:Person>
            <b:Last>Whitbourne</b:Last>
            <b:First>S.</b:First>
            <b:Middle>K.</b:Middle>
          </b:Person>
          <b:Person>
            <b:Last>Halgin</b:Last>
            <b:First>R.P</b:First>
          </b:Person>
        </b:NameList>
      </b:Author>
    </b:Author>
    <b:RefOrder>2</b:RefOrder>
  </b:Source>
  <b:Source>
    <b:Tag>Dan16</b:Tag>
    <b:SourceType>JournalArticle</b:SourceType>
    <b:Guid>{0B1F0EC6-47F1-44E2-A49D-FE1E747F0251}</b:Guid>
    <b:Author>
      <b:Author>
        <b:NameList>
          <b:Person>
            <b:Last>Rioux</b:Last>
            <b:First>Danielle</b:First>
          </b:Person>
        </b:NameList>
      </b:Author>
    </b:Author>
    <b:Title>Assessing Risk and Resilience Factors for Early Childhood Development</b:Title>
    <b:JournalName>Rollins Scholarship online: Honer Program Theses</b:JournalName>
    <b:Year>2016</b:Year>
    <b:Pages>1-42</b:Pages>
    <b:RefOrder>4</b:RefOrder>
  </b:Source>
  <b:Source>
    <b:Tag>She09</b:Tag>
    <b:SourceType>JournalArticle</b:SourceType>
    <b:Guid>{9790B37C-5C88-44C7-9711-6F6FE2DAD289}</b:Guid>
    <b:Author>
      <b:Author>
        <b:NameList>
          <b:Person>
            <b:Last>Sheridan</b:Last>
            <b:First>Susan</b:First>
            <b:Middle>m.</b:Middle>
          </b:Person>
          <b:Person>
            <b:Last>Edwards</b:Last>
            <b:First>Carolyn</b:First>
            <b:Middle>Pope</b:Middle>
          </b:Person>
          <b:Person>
            <b:Last>Marvin</b:Last>
            <b:First>Chritstine</b:First>
            <b:Middle>A.</b:Middle>
          </b:Person>
          <b:Person>
            <b:Last>Knoche</b:Last>
            <b:First>Lisa</b:First>
            <b:Middle>L.</b:Middle>
          </b:Person>
        </b:NameList>
      </b:Author>
    </b:Author>
    <b:Title>Professional Development in Early Childhood Programs: Process Issues and Research Needs</b:Title>
    <b:JournalName>Early Education Development</b:JournalName>
    <b:Year>2009</b:Year>
    <b:Pages>377-401</b:Pages>
    <b:Month>May</b:Month>
    <b:Day>1</b:Day>
    <b:Volume>20</b:Volume>
    <b:Issue>3</b:Issue>
    <b:DOI>  10.1080/10409280802582795</b:DOI>
    <b:RefOrder>7</b:RefOrder>
  </b:Source>
  <b:Source>
    <b:Tag>jan08</b:Tag>
    <b:SourceType>JournalArticle</b:SourceType>
    <b:Guid>{988FB46F-3504-4010-9BA6-E750E3C981C9}</b:Guid>
    <b:Title>Social paediatrics and early child development – the practical enhancements: Part 2</b:Title>
    <b:JournalName>Paediatrics Child Health</b:JournalName>
    <b:Year>2008</b:Year>
    <b:Pages>857-861</b:Pages>
    <b:Author>
      <b:Author>
        <b:NameList>
          <b:Person>
            <b:Last>Bertrand</b:Last>
            <b:First>jane</b:First>
          </b:Person>
          <b:Person>
            <b:Last>Williams</b:Last>
            <b:First>Robin</b:First>
          </b:Person>
          <b:Person>
            <b:Last>Ford-Jones</b:Last>
            <b:First>Leef</b:First>
          </b:Person>
        </b:NameList>
      </b:Author>
    </b:Author>
    <b:Month>Dec</b:Month>
    <b:Volume>13</b:Volume>
    <b:Issue>10</b:Issue>
    <b:RefOrder>1</b:RefOrder>
  </b:Source>
  <b:Source>
    <b:Tag>Nat84</b:Tag>
    <b:SourceType>Report</b:SourceType>
    <b:Guid>{71CDF279-371D-4084-AA76-F06881A2A307}</b:Guid>
    <b:Title>Development During Middle Childhood: The Years From Six to Twelve.</b:Title>
    <b:Year>1984</b:Year>
    <b:Author>
      <b:Author>
        <b:Corporate>National Research Council</b:Corporate>
      </b:Author>
    </b:Author>
    <b:Publisher>National Academies Press  (US)</b:Publisher>
    <b:City>Washington DC</b:City>
    <b:RefOrder>3</b:RefOrder>
  </b:Source>
  <b:Source>
    <b:Tag>Les05</b:Tag>
    <b:SourceType>JournalArticle</b:SourceType>
    <b:Guid>{2940CC88-9573-4FE6-BB4C-3A859576DA11}</b:Guid>
    <b:Title>Addressing the Developmental and Mental Health Needs of Young Children in Foster Care</b:Title>
    <b:Year>2005</b:Year>
    <b:Author>
      <b:Author>
        <b:NameList>
          <b:Person>
            <b:Last>Leslie</b:Last>
            <b:First>Laurel</b:First>
            <b:Middle>K.</b:Middle>
          </b:Person>
          <b:Person>
            <b:Last>Gordon</b:Last>
            <b:First>Jeanne</b:First>
            <b:Middle>N.</b:Middle>
          </b:Person>
          <b:Person>
            <b:Last>Lambros</b:Last>
            <b:First>Katina</b:First>
          </b:Person>
          <b:Person>
            <b:Last>Premji</b:Last>
            <b:First>Kamila</b:First>
          </b:Person>
          <b:Person>
            <b:Last>Peoples</b:Last>
            <b:First>John</b:First>
          </b:Person>
          <b:Person>
            <b:Last>Gist</b:Last>
            <b:First>Kristin</b:First>
          </b:Person>
        </b:NameList>
      </b:Author>
    </b:Author>
    <b:JournalName>Journal of Development Behavior Paediatrics</b:JournalName>
    <b:Pages>140-151</b:Pages>
    <b:Month>April</b:Month>
    <b:Volume>26</b:Volume>
    <b:Issue>2</b:Issue>
    <b:RefOrder>5</b:RefOrder>
  </b:Source>
</b:Sources>
</file>

<file path=customXml/itemProps1.xml><?xml version="1.0" encoding="utf-8"?>
<ds:datastoreItem xmlns:ds="http://schemas.openxmlformats.org/officeDocument/2006/customXml" ds:itemID="{9393623A-1EAF-49B3-B046-81F70A6C4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2018-11-09T06:07:00Z</dcterms:created>
  <dcterms:modified xsi:type="dcterms:W3CDTF">2018-11-09T06:08:00Z</dcterms:modified>
</cp:coreProperties>
</file>